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0CD" w:rsidRDefault="00796FEB" w:rsidP="00C500C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6FEB">
        <w:rPr>
          <w:rFonts w:ascii="Times New Roman" w:hAnsi="Times New Roman" w:cs="Times New Roman"/>
          <w:b/>
          <w:bCs/>
          <w:sz w:val="28"/>
          <w:szCs w:val="28"/>
        </w:rPr>
        <w:t>Procedura postępowania na wypadek podejrzenia wystąpienia choroby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zakaźnej -  koronawirus</w:t>
      </w:r>
      <w:r w:rsidRPr="00796FEB">
        <w:rPr>
          <w:rFonts w:ascii="Times New Roman" w:hAnsi="Times New Roman" w:cs="Times New Roman"/>
          <w:b/>
          <w:bCs/>
          <w:sz w:val="28"/>
          <w:szCs w:val="28"/>
        </w:rPr>
        <w:t xml:space="preserve"> COVID-19</w:t>
      </w:r>
    </w:p>
    <w:p w:rsidR="00A1336F" w:rsidRPr="00796FEB" w:rsidRDefault="002A2526" w:rsidP="00C500C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w Przedszkolu Publicznym w Przeczy</w:t>
      </w:r>
    </w:p>
    <w:p w:rsidR="00C500CD" w:rsidRDefault="00C500CD" w:rsidP="00287CCE">
      <w:pPr>
        <w:spacing w:line="312" w:lineRule="auto"/>
        <w:jc w:val="both"/>
        <w:rPr>
          <w:rFonts w:ascii="Times New Roman" w:hAnsi="Times New Roman" w:cs="Times New Roman"/>
          <w:b/>
          <w:bCs/>
        </w:rPr>
      </w:pPr>
    </w:p>
    <w:p w:rsidR="00A1336F" w:rsidRPr="00F961E2" w:rsidRDefault="00595669" w:rsidP="00287CCE">
      <w:pPr>
        <w:spacing w:line="312" w:lineRule="auto"/>
        <w:jc w:val="both"/>
        <w:rPr>
          <w:rFonts w:ascii="Times New Roman" w:hAnsi="Times New Roman" w:cs="Times New Roman"/>
        </w:rPr>
      </w:pPr>
      <w:r w:rsidRPr="00F961E2">
        <w:rPr>
          <w:rFonts w:ascii="Times New Roman" w:hAnsi="Times New Roman" w:cs="Times New Roman"/>
          <w:b/>
          <w:bCs/>
        </w:rPr>
        <w:t xml:space="preserve">Podstawa prawna: </w:t>
      </w:r>
    </w:p>
    <w:p w:rsidR="00F04593" w:rsidRPr="00C36E6E" w:rsidRDefault="00F04593" w:rsidP="00C36E6E">
      <w:pPr>
        <w:pStyle w:val="Akapitzlist"/>
        <w:numPr>
          <w:ilvl w:val="0"/>
          <w:numId w:val="29"/>
        </w:numPr>
        <w:ind w:left="714" w:hanging="357"/>
        <w:jc w:val="both"/>
        <w:rPr>
          <w:rFonts w:ascii="Times New Roman" w:hAnsi="Times New Roman" w:cs="Times New Roman"/>
          <w:i/>
        </w:rPr>
      </w:pPr>
      <w:r w:rsidRPr="00C36E6E">
        <w:rPr>
          <w:rFonts w:ascii="Times New Roman" w:hAnsi="Times New Roman" w:cs="Times New Roman"/>
          <w:i/>
        </w:rPr>
        <w:t>Ustawa z dnia 2 marca 2020 r. o szczególnych rozwiązaniach związanych z</w:t>
      </w:r>
      <w:r w:rsidR="00BE5171" w:rsidRPr="00C36E6E">
        <w:rPr>
          <w:rFonts w:ascii="Times New Roman" w:hAnsi="Times New Roman" w:cs="Times New Roman"/>
          <w:i/>
        </w:rPr>
        <w:t> </w:t>
      </w:r>
      <w:r w:rsidRPr="00C36E6E">
        <w:rPr>
          <w:rFonts w:ascii="Times New Roman" w:hAnsi="Times New Roman" w:cs="Times New Roman"/>
          <w:i/>
        </w:rPr>
        <w:t>zapobieganiem, przeciwdziałaniem i zwalczaniem COVID-19, innych chorób zakaźnych oraz wywołanych nimi sytuacji kryzysowych (Dz.U. z 2020 r. poz. 374</w:t>
      </w:r>
      <w:r w:rsidR="00B05521" w:rsidRPr="00C36E6E">
        <w:rPr>
          <w:rFonts w:ascii="Times New Roman" w:hAnsi="Times New Roman" w:cs="Times New Roman"/>
          <w:i/>
        </w:rPr>
        <w:t xml:space="preserve"> ze zm.</w:t>
      </w:r>
      <w:r w:rsidRPr="00C36E6E">
        <w:rPr>
          <w:rFonts w:ascii="Times New Roman" w:hAnsi="Times New Roman" w:cs="Times New Roman"/>
          <w:i/>
        </w:rPr>
        <w:t>),</w:t>
      </w:r>
    </w:p>
    <w:p w:rsidR="00F86BE6" w:rsidRPr="00C36E6E" w:rsidRDefault="00A1336F" w:rsidP="00C36E6E">
      <w:pPr>
        <w:pStyle w:val="Akapitzlist"/>
        <w:numPr>
          <w:ilvl w:val="0"/>
          <w:numId w:val="29"/>
        </w:numPr>
        <w:ind w:left="714" w:hanging="357"/>
        <w:jc w:val="both"/>
        <w:rPr>
          <w:rFonts w:ascii="Times New Roman" w:hAnsi="Times New Roman" w:cs="Times New Roman"/>
          <w:i/>
        </w:rPr>
      </w:pPr>
      <w:r w:rsidRPr="00C36E6E">
        <w:rPr>
          <w:rFonts w:ascii="Times New Roman" w:hAnsi="Times New Roman" w:cs="Times New Roman"/>
          <w:i/>
        </w:rPr>
        <w:t>Ustawa z dnia 5 grudnia 2008 r. o zapobieganiu oraz zwalczaniu zakażeń i chorób zakaźnych u ludzi(t.j. Dz.U. z 2019 r. poz. 1239 ze zm</w:t>
      </w:r>
      <w:r w:rsidR="00F04593" w:rsidRPr="00C36E6E">
        <w:rPr>
          <w:rFonts w:ascii="Times New Roman" w:hAnsi="Times New Roman" w:cs="Times New Roman"/>
          <w:i/>
        </w:rPr>
        <w:t>.),</w:t>
      </w:r>
    </w:p>
    <w:p w:rsidR="00F86BE6" w:rsidRPr="00C36E6E" w:rsidRDefault="00F86BE6" w:rsidP="00C36E6E">
      <w:pPr>
        <w:pStyle w:val="Akapitzlist"/>
        <w:numPr>
          <w:ilvl w:val="0"/>
          <w:numId w:val="29"/>
        </w:numPr>
        <w:ind w:left="714" w:hanging="357"/>
        <w:jc w:val="both"/>
        <w:rPr>
          <w:rFonts w:ascii="Times New Roman" w:hAnsi="Times New Roman" w:cs="Times New Roman"/>
          <w:i/>
        </w:rPr>
      </w:pPr>
      <w:r w:rsidRPr="00C36E6E">
        <w:rPr>
          <w:rFonts w:ascii="Times New Roman" w:hAnsi="Times New Roman" w:cs="Times New Roman"/>
          <w:i/>
        </w:rPr>
        <w:t xml:space="preserve">Wytyczne przeciwepidemiczne Głównego Inspektora Sanitarnego z dnia </w:t>
      </w:r>
      <w:r w:rsidR="00C500CD" w:rsidRPr="00C36E6E">
        <w:rPr>
          <w:rFonts w:ascii="Times New Roman" w:hAnsi="Times New Roman" w:cs="Times New Roman"/>
          <w:i/>
        </w:rPr>
        <w:t>7</w:t>
      </w:r>
      <w:r w:rsidRPr="00C36E6E">
        <w:rPr>
          <w:rFonts w:ascii="Times New Roman" w:hAnsi="Times New Roman" w:cs="Times New Roman"/>
          <w:i/>
        </w:rPr>
        <w:t xml:space="preserve"> </w:t>
      </w:r>
      <w:r w:rsidR="00C500CD" w:rsidRPr="00C36E6E">
        <w:rPr>
          <w:rFonts w:ascii="Times New Roman" w:hAnsi="Times New Roman" w:cs="Times New Roman"/>
          <w:i/>
        </w:rPr>
        <w:t>maja</w:t>
      </w:r>
      <w:r w:rsidRPr="00C36E6E">
        <w:rPr>
          <w:rFonts w:ascii="Times New Roman" w:hAnsi="Times New Roman" w:cs="Times New Roman"/>
          <w:i/>
        </w:rPr>
        <w:t xml:space="preserve"> 2020 r. dla przedszkoli, oddziałów przedszkolnych w szkołach podstawowych i innych form wychowania przedszkolnego oraz instytucji opieki nad </w:t>
      </w:r>
      <w:r w:rsidR="00B05521" w:rsidRPr="00C36E6E">
        <w:rPr>
          <w:rFonts w:ascii="Times New Roman" w:hAnsi="Times New Roman" w:cs="Times New Roman"/>
          <w:i/>
        </w:rPr>
        <w:t>dziećmi</w:t>
      </w:r>
      <w:r w:rsidRPr="00C36E6E">
        <w:rPr>
          <w:rFonts w:ascii="Times New Roman" w:hAnsi="Times New Roman" w:cs="Times New Roman"/>
          <w:i/>
        </w:rPr>
        <w:t xml:space="preserve"> do lat 3.</w:t>
      </w:r>
    </w:p>
    <w:p w:rsidR="00C36E6E" w:rsidRPr="00C36E6E" w:rsidRDefault="00C36E6E" w:rsidP="00C36E6E">
      <w:pPr>
        <w:pStyle w:val="Akapitzlist2"/>
        <w:numPr>
          <w:ilvl w:val="0"/>
          <w:numId w:val="29"/>
        </w:numPr>
        <w:spacing w:after="0" w:line="240" w:lineRule="auto"/>
        <w:ind w:left="714" w:hanging="357"/>
        <w:rPr>
          <w:rFonts w:ascii="Times New Roman" w:hAnsi="Times New Roman" w:cs="Times New Roman"/>
          <w:i/>
          <w:sz w:val="24"/>
          <w:szCs w:val="24"/>
        </w:rPr>
      </w:pPr>
      <w:r w:rsidRPr="00C36E6E">
        <w:rPr>
          <w:rFonts w:ascii="Times New Roman" w:hAnsi="Times New Roman" w:cs="Times New Roman"/>
          <w:i/>
          <w:color w:val="1B1B1B"/>
          <w:sz w:val="24"/>
          <w:szCs w:val="24"/>
          <w:shd w:val="clear" w:color="auto" w:fill="FFFFFF"/>
        </w:rPr>
        <w:t>Wytyczne przeciwepidemiczne Głównego Inspektora Sanitarnego z dnia 19 listopada 2020 dla przedszkoli, oddziałów przedszkolnych w szkole podstawowej i innych form wychowania przedszkolnego oraz instytucji opieki nad dziećmi w wieku do lat 3, wydane na podstawie art. 8a ust. 5 pkt 2 ustawy z dnia 14 marca 1985 r. o Państwowej Inspekcji Sanitarnej (Dz. U. z 2019 r. poz. 59, oraz z 2020 r. poz. 322, 374, 567 i 1337)</w:t>
      </w:r>
    </w:p>
    <w:p w:rsidR="00F86BE6" w:rsidRPr="00C36E6E" w:rsidRDefault="00C500CD" w:rsidP="00C36E6E">
      <w:pPr>
        <w:pStyle w:val="Akapitzlist"/>
        <w:numPr>
          <w:ilvl w:val="0"/>
          <w:numId w:val="29"/>
        </w:numPr>
        <w:ind w:left="714" w:hanging="357"/>
        <w:jc w:val="both"/>
        <w:rPr>
          <w:rFonts w:ascii="Times New Roman" w:hAnsi="Times New Roman" w:cs="Times New Roman"/>
          <w:i/>
        </w:rPr>
      </w:pPr>
      <w:r w:rsidRPr="00C36E6E">
        <w:rPr>
          <w:rFonts w:ascii="Times New Roman" w:hAnsi="Times New Roman" w:cs="Times New Roman"/>
          <w:i/>
        </w:rPr>
        <w:t>R</w:t>
      </w:r>
      <w:r w:rsidR="00B05521" w:rsidRPr="00C36E6E">
        <w:rPr>
          <w:rFonts w:ascii="Times New Roman" w:hAnsi="Times New Roman" w:cs="Times New Roman"/>
          <w:i/>
        </w:rPr>
        <w:t>ozporządzenie Ministra Edukacji Narodowej z dnia 11 marca 2020 r. w sprawie czasowego ograniczenia funkcjonowania jednostek systemu oświaty w związku z zapobieganiem, przeciwdziałaniem i zwalczaniem COVID-19 (Dz. U. poz. 410, 492, 595, 642 i 742 ze zm.)</w:t>
      </w:r>
    </w:p>
    <w:p w:rsidR="00A63221" w:rsidRPr="00F961E2" w:rsidRDefault="00A1336F" w:rsidP="00252B04">
      <w:pPr>
        <w:spacing w:before="240" w:line="312" w:lineRule="auto"/>
        <w:jc w:val="center"/>
        <w:rPr>
          <w:rFonts w:ascii="Times New Roman" w:hAnsi="Times New Roman" w:cs="Times New Roman"/>
          <w:b/>
          <w:bCs/>
        </w:rPr>
      </w:pPr>
      <w:r w:rsidRPr="00F961E2">
        <w:rPr>
          <w:rFonts w:ascii="Times New Roman" w:hAnsi="Times New Roman" w:cs="Times New Roman"/>
          <w:b/>
          <w:bCs/>
        </w:rPr>
        <w:t>§ 1</w:t>
      </w:r>
    </w:p>
    <w:p w:rsidR="00A1336F" w:rsidRPr="00F961E2" w:rsidRDefault="00A1336F" w:rsidP="00796FEB">
      <w:pPr>
        <w:spacing w:after="120" w:line="312" w:lineRule="auto"/>
        <w:jc w:val="center"/>
        <w:rPr>
          <w:rFonts w:ascii="Times New Roman" w:hAnsi="Times New Roman" w:cs="Times New Roman"/>
        </w:rPr>
      </w:pPr>
      <w:r w:rsidRPr="00F961E2">
        <w:rPr>
          <w:rFonts w:ascii="Times New Roman" w:hAnsi="Times New Roman" w:cs="Times New Roman"/>
          <w:b/>
          <w:bCs/>
        </w:rPr>
        <w:t>Cel i przedmiot procedury</w:t>
      </w:r>
    </w:p>
    <w:p w:rsidR="00A1336F" w:rsidRPr="00F961E2" w:rsidRDefault="00A1336F" w:rsidP="00796FEB">
      <w:pPr>
        <w:numPr>
          <w:ilvl w:val="0"/>
          <w:numId w:val="28"/>
        </w:numPr>
        <w:spacing w:line="312" w:lineRule="auto"/>
        <w:ind w:left="360"/>
        <w:jc w:val="both"/>
        <w:rPr>
          <w:rFonts w:ascii="Times New Roman" w:hAnsi="Times New Roman" w:cs="Times New Roman"/>
        </w:rPr>
      </w:pPr>
      <w:r w:rsidRPr="00F961E2">
        <w:rPr>
          <w:rFonts w:ascii="Times New Roman" w:hAnsi="Times New Roman" w:cs="Times New Roman"/>
        </w:rPr>
        <w:t>Celem niniejszej procedury jest ustalenie zasad postępowania w przypadku</w:t>
      </w:r>
      <w:r w:rsidR="00385353">
        <w:rPr>
          <w:rFonts w:ascii="Times New Roman" w:hAnsi="Times New Roman" w:cs="Times New Roman"/>
        </w:rPr>
        <w:t>,</w:t>
      </w:r>
      <w:r w:rsidRPr="00F961E2">
        <w:rPr>
          <w:rFonts w:ascii="Times New Roman" w:hAnsi="Times New Roman" w:cs="Times New Roman"/>
        </w:rPr>
        <w:t>wykrycia zagrożenia występowania w placówce choroby zakaźnej</w:t>
      </w:r>
      <w:r w:rsidR="00207BF9">
        <w:rPr>
          <w:rFonts w:ascii="Times New Roman" w:hAnsi="Times New Roman" w:cs="Times New Roman"/>
        </w:rPr>
        <w:t xml:space="preserve"> (COVID-19)</w:t>
      </w:r>
      <w:r w:rsidRPr="00F961E2">
        <w:rPr>
          <w:rFonts w:ascii="Times New Roman" w:hAnsi="Times New Roman" w:cs="Times New Roman"/>
        </w:rPr>
        <w:t xml:space="preserve"> oraz zminimalizowani</w:t>
      </w:r>
      <w:r w:rsidR="00B113C3">
        <w:rPr>
          <w:rFonts w:ascii="Times New Roman" w:hAnsi="Times New Roman" w:cs="Times New Roman"/>
        </w:rPr>
        <w:t>a</w:t>
      </w:r>
      <w:r w:rsidRPr="00F961E2">
        <w:rPr>
          <w:rFonts w:ascii="Times New Roman" w:hAnsi="Times New Roman" w:cs="Times New Roman"/>
        </w:rPr>
        <w:t xml:space="preserve"> niebezpieczeństwa zarażenia się dzieci </w:t>
      </w:r>
      <w:r w:rsidR="00207BF9">
        <w:rPr>
          <w:rFonts w:ascii="Times New Roman" w:hAnsi="Times New Roman" w:cs="Times New Roman"/>
        </w:rPr>
        <w:t xml:space="preserve">i pracowników placówki </w:t>
      </w:r>
      <w:r w:rsidR="00385353">
        <w:rPr>
          <w:rFonts w:ascii="Times New Roman" w:hAnsi="Times New Roman" w:cs="Times New Roman"/>
        </w:rPr>
        <w:t>.</w:t>
      </w:r>
    </w:p>
    <w:p w:rsidR="00A1336F" w:rsidRDefault="00A1336F" w:rsidP="00796FEB">
      <w:pPr>
        <w:numPr>
          <w:ilvl w:val="0"/>
          <w:numId w:val="28"/>
        </w:numPr>
        <w:spacing w:line="312" w:lineRule="auto"/>
        <w:ind w:left="360"/>
        <w:jc w:val="both"/>
        <w:rPr>
          <w:rFonts w:ascii="Times New Roman" w:hAnsi="Times New Roman" w:cs="Times New Roman"/>
        </w:rPr>
      </w:pPr>
      <w:r w:rsidRPr="00F961E2">
        <w:rPr>
          <w:rFonts w:ascii="Times New Roman" w:hAnsi="Times New Roman" w:cs="Times New Roman"/>
        </w:rPr>
        <w:t xml:space="preserve">Przedmiotem procedury jest określenie zasad postępowania z </w:t>
      </w:r>
      <w:r w:rsidR="00207BF9">
        <w:rPr>
          <w:rFonts w:ascii="Times New Roman" w:hAnsi="Times New Roman" w:cs="Times New Roman"/>
        </w:rPr>
        <w:t>osob</w:t>
      </w:r>
      <w:r w:rsidR="00B113C3">
        <w:rPr>
          <w:rFonts w:ascii="Times New Roman" w:hAnsi="Times New Roman" w:cs="Times New Roman"/>
        </w:rPr>
        <w:t>ą</w:t>
      </w:r>
      <w:r w:rsidR="00207BF9">
        <w:rPr>
          <w:rFonts w:ascii="Times New Roman" w:hAnsi="Times New Roman" w:cs="Times New Roman"/>
        </w:rPr>
        <w:t xml:space="preserve"> potencjalnie chorą</w:t>
      </w:r>
      <w:r w:rsidRPr="00F961E2">
        <w:rPr>
          <w:rFonts w:ascii="Times New Roman" w:hAnsi="Times New Roman" w:cs="Times New Roman"/>
        </w:rPr>
        <w:t xml:space="preserve"> oraz wskazanie zasad profilaktyki zdrowotnej.</w:t>
      </w:r>
    </w:p>
    <w:p w:rsidR="00A574DB" w:rsidRPr="00A574DB" w:rsidRDefault="00A574DB" w:rsidP="00796FEB">
      <w:pPr>
        <w:numPr>
          <w:ilvl w:val="0"/>
          <w:numId w:val="28"/>
        </w:numPr>
        <w:spacing w:line="312" w:lineRule="auto"/>
        <w:ind w:left="360"/>
        <w:jc w:val="both"/>
        <w:rPr>
          <w:rFonts w:ascii="Times New Roman" w:hAnsi="Times New Roman" w:cs="Times New Roman"/>
        </w:rPr>
      </w:pPr>
      <w:r w:rsidRPr="00A574DB">
        <w:rPr>
          <w:rFonts w:ascii="Times New Roman" w:hAnsi="Times New Roman" w:cs="Times New Roman"/>
        </w:rPr>
        <w:t xml:space="preserve">Z </w:t>
      </w:r>
      <w:r>
        <w:rPr>
          <w:rFonts w:ascii="Times New Roman" w:hAnsi="Times New Roman" w:cs="Times New Roman"/>
        </w:rPr>
        <w:t xml:space="preserve">dokumentem wszystkie podmioty zostają zapoznane poprzez </w:t>
      </w:r>
      <w:r>
        <w:rPr>
          <w:rFonts w:ascii="Times New Roman" w:eastAsia="Times New Roman" w:hAnsi="Times New Roman" w:cs="Times New Roman"/>
          <w:lang w:eastAsia="pl-PL"/>
        </w:rPr>
        <w:t>u</w:t>
      </w:r>
      <w:r w:rsidRPr="00A574DB">
        <w:rPr>
          <w:rFonts w:ascii="Times New Roman" w:eastAsia="Times New Roman" w:hAnsi="Times New Roman" w:cs="Times New Roman"/>
          <w:lang w:eastAsia="pl-PL"/>
        </w:rPr>
        <w:t xml:space="preserve">mieszczenie </w:t>
      </w:r>
      <w:r>
        <w:rPr>
          <w:rFonts w:ascii="Times New Roman" w:eastAsia="Times New Roman" w:hAnsi="Times New Roman" w:cs="Times New Roman"/>
          <w:lang w:eastAsia="pl-PL"/>
        </w:rPr>
        <w:t>jego treści</w:t>
      </w:r>
      <w:r w:rsidRPr="00A574DB">
        <w:rPr>
          <w:rFonts w:ascii="Times New Roman" w:eastAsia="Times New Roman" w:hAnsi="Times New Roman" w:cs="Times New Roman"/>
          <w:lang w:eastAsia="pl-PL"/>
        </w:rPr>
        <w:t xml:space="preserve"> na stronie </w:t>
      </w:r>
      <w:r>
        <w:rPr>
          <w:rFonts w:ascii="Times New Roman" w:eastAsia="Times New Roman" w:hAnsi="Times New Roman" w:cs="Times New Roman"/>
          <w:lang w:eastAsia="pl-PL"/>
        </w:rPr>
        <w:t xml:space="preserve">internetowej przedszkola i </w:t>
      </w:r>
      <w:r w:rsidRPr="00A574DB">
        <w:rPr>
          <w:rFonts w:ascii="Times New Roman" w:eastAsia="Times New Roman" w:hAnsi="Times New Roman" w:cs="Times New Roman"/>
          <w:lang w:eastAsia="pl-PL"/>
        </w:rPr>
        <w:t>na</w:t>
      </w:r>
      <w:r>
        <w:rPr>
          <w:rFonts w:ascii="Times New Roman" w:eastAsia="Times New Roman" w:hAnsi="Times New Roman" w:cs="Times New Roman"/>
          <w:lang w:eastAsia="pl-PL"/>
        </w:rPr>
        <w:t xml:space="preserve"> tablicy ogłoszeń w przedszkolu, pracownicy potwierdzają podpisem że przyjęci zasady postępowania i profilaktyki do wiadomości i stosowania.</w:t>
      </w:r>
    </w:p>
    <w:p w:rsidR="00A1336F" w:rsidRDefault="00211017" w:rsidP="00796FEB">
      <w:pPr>
        <w:spacing w:before="240" w:line="312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 2</w:t>
      </w:r>
    </w:p>
    <w:p w:rsidR="003E0C0F" w:rsidRPr="00093E4D" w:rsidRDefault="003E0C0F" w:rsidP="00796FEB">
      <w:pPr>
        <w:pStyle w:val="Akapitzlist"/>
        <w:numPr>
          <w:ilvl w:val="0"/>
          <w:numId w:val="37"/>
        </w:numPr>
        <w:spacing w:line="312" w:lineRule="auto"/>
        <w:rPr>
          <w:b/>
        </w:rPr>
      </w:pPr>
      <w:r w:rsidRPr="00093E4D">
        <w:rPr>
          <w:b/>
        </w:rPr>
        <w:t>Podstawowe informacje na temat choroby COVID – 2019 oraz zabezpieczeń przedzakażeniem.</w:t>
      </w:r>
    </w:p>
    <w:p w:rsidR="008937E8" w:rsidRDefault="003E0C0F" w:rsidP="00796FEB">
      <w:pPr>
        <w:pStyle w:val="Akapitzlist"/>
        <w:numPr>
          <w:ilvl w:val="0"/>
          <w:numId w:val="37"/>
        </w:numPr>
        <w:spacing w:line="312" w:lineRule="auto"/>
        <w:jc w:val="both"/>
      </w:pPr>
      <w:r>
        <w:t xml:space="preserve">Choroba COVID – 2019 wywołana jest przez wirusa SARS-CoV-2 potocznie nazwanym </w:t>
      </w:r>
    </w:p>
    <w:p w:rsidR="003E0C0F" w:rsidRDefault="003E0C0F" w:rsidP="00796FEB">
      <w:pPr>
        <w:pStyle w:val="Akapitzlist"/>
        <w:numPr>
          <w:ilvl w:val="0"/>
          <w:numId w:val="37"/>
        </w:numPr>
        <w:spacing w:line="312" w:lineRule="auto"/>
        <w:jc w:val="both"/>
      </w:pPr>
      <w:r>
        <w:t xml:space="preserve">koronawirusem.  </w:t>
      </w:r>
    </w:p>
    <w:p w:rsidR="003E0C0F" w:rsidRDefault="003E0C0F" w:rsidP="00796FEB">
      <w:pPr>
        <w:pStyle w:val="Akapitzlist"/>
        <w:numPr>
          <w:ilvl w:val="0"/>
          <w:numId w:val="37"/>
        </w:numPr>
        <w:spacing w:line="312" w:lineRule="auto"/>
        <w:jc w:val="both"/>
      </w:pPr>
      <w:r>
        <w:t>Najczęstsze objawy u zakażonych:</w:t>
      </w:r>
    </w:p>
    <w:p w:rsidR="003E0C0F" w:rsidRDefault="003E0C0F" w:rsidP="00796FEB">
      <w:pPr>
        <w:pStyle w:val="Akapitzlist"/>
        <w:numPr>
          <w:ilvl w:val="1"/>
          <w:numId w:val="37"/>
        </w:numPr>
        <w:spacing w:line="312" w:lineRule="auto"/>
        <w:jc w:val="both"/>
      </w:pPr>
      <w:r>
        <w:t>gorączka – 88%</w:t>
      </w:r>
    </w:p>
    <w:p w:rsidR="003E0C0F" w:rsidRDefault="003E0C0F" w:rsidP="00796FEB">
      <w:pPr>
        <w:pStyle w:val="Akapitzlist"/>
        <w:numPr>
          <w:ilvl w:val="1"/>
          <w:numId w:val="37"/>
        </w:numPr>
        <w:spacing w:line="312" w:lineRule="auto"/>
        <w:jc w:val="both"/>
      </w:pPr>
      <w:r>
        <w:t xml:space="preserve">suchy kaszel – 67% </w:t>
      </w:r>
    </w:p>
    <w:p w:rsidR="003E0C0F" w:rsidRDefault="003E0C0F" w:rsidP="00796FEB">
      <w:pPr>
        <w:pStyle w:val="Akapitzlist"/>
        <w:numPr>
          <w:ilvl w:val="1"/>
          <w:numId w:val="37"/>
        </w:numPr>
        <w:spacing w:line="312" w:lineRule="auto"/>
        <w:jc w:val="both"/>
      </w:pPr>
      <w:r>
        <w:t xml:space="preserve">zmęczenie – 38% </w:t>
      </w:r>
    </w:p>
    <w:p w:rsidR="003E0C0F" w:rsidRDefault="003E0C0F" w:rsidP="00796FEB">
      <w:pPr>
        <w:pStyle w:val="Akapitzlist"/>
        <w:numPr>
          <w:ilvl w:val="1"/>
          <w:numId w:val="37"/>
        </w:numPr>
        <w:spacing w:line="312" w:lineRule="auto"/>
        <w:jc w:val="both"/>
      </w:pPr>
      <w:r>
        <w:t xml:space="preserve">odksztuszanie plwociny – 33% </w:t>
      </w:r>
    </w:p>
    <w:p w:rsidR="003E0C0F" w:rsidRDefault="003E0C0F" w:rsidP="00796FEB">
      <w:pPr>
        <w:pStyle w:val="Akapitzlist"/>
        <w:numPr>
          <w:ilvl w:val="1"/>
          <w:numId w:val="37"/>
        </w:numPr>
        <w:spacing w:line="312" w:lineRule="auto"/>
        <w:jc w:val="both"/>
      </w:pPr>
      <w:r>
        <w:lastRenderedPageBreak/>
        <w:t xml:space="preserve">bóle mięśni – 20% </w:t>
      </w:r>
    </w:p>
    <w:p w:rsidR="003E0C0F" w:rsidRDefault="003E0C0F" w:rsidP="00796FEB">
      <w:pPr>
        <w:pStyle w:val="Akapitzlist"/>
        <w:numPr>
          <w:ilvl w:val="1"/>
          <w:numId w:val="37"/>
        </w:numPr>
        <w:spacing w:line="312" w:lineRule="auto"/>
        <w:jc w:val="both"/>
      </w:pPr>
      <w:r>
        <w:t xml:space="preserve">duszności – 18% </w:t>
      </w:r>
    </w:p>
    <w:p w:rsidR="003E0C0F" w:rsidRDefault="003E0C0F" w:rsidP="00796FEB">
      <w:pPr>
        <w:pStyle w:val="Akapitzlist"/>
        <w:numPr>
          <w:ilvl w:val="0"/>
          <w:numId w:val="37"/>
        </w:numPr>
        <w:spacing w:line="312" w:lineRule="auto"/>
        <w:jc w:val="both"/>
      </w:pPr>
      <w:r>
        <w:t>U większości zakażonych choroba może mieć łagodny przebieg ale dla osób starszych i mniej odpornych może skończyć się ostrym zapaleniem płuc, niewydolnością oddechową, sepsąi śmiercią. Śmiertelność jest ok. 10 krotnie wyższa niż przy grypie ponieważ atakuje nie drogi oddechowe ale płuca. Choroba w ponad 50% przypadków może spowodować zmiany w płucach. Wirus rozprzestrzenia się najczęściej drogą kropelkową podczas kaszlu, kichania, głośnegomówienia oraz w mniejszym stopniu dotykania żywności, przedmiotów na których znajdujesię wirus. Osoby, które przechodzą chorobę w miarę łagodnie mogą śmiertelnie zarazić innych.</w:t>
      </w:r>
    </w:p>
    <w:p w:rsidR="003E0C0F" w:rsidRDefault="003E0C0F" w:rsidP="00796FEB">
      <w:pPr>
        <w:pStyle w:val="Akapitzlist"/>
        <w:numPr>
          <w:ilvl w:val="0"/>
          <w:numId w:val="37"/>
        </w:numPr>
        <w:spacing w:line="312" w:lineRule="auto"/>
        <w:jc w:val="both"/>
      </w:pPr>
      <w:r>
        <w:t xml:space="preserve">Okres wylęgania choroby od 2 do 14 dni, średnia długość wylegania 5 dni. </w:t>
      </w:r>
    </w:p>
    <w:p w:rsidR="008937E8" w:rsidRDefault="003E0C0F" w:rsidP="00796FEB">
      <w:pPr>
        <w:pStyle w:val="Akapitzlist"/>
        <w:numPr>
          <w:ilvl w:val="0"/>
          <w:numId w:val="37"/>
        </w:numPr>
        <w:spacing w:line="312" w:lineRule="auto"/>
        <w:jc w:val="both"/>
      </w:pPr>
      <w:r>
        <w:t>Wirus może przeżyć na przedmiotach metalowych, plastikowych czy szklanych od 2 godz. do</w:t>
      </w:r>
      <w:r w:rsidR="00C500CD">
        <w:t xml:space="preserve"> </w:t>
      </w:r>
      <w:r>
        <w:t xml:space="preserve">9 dni.  </w:t>
      </w:r>
    </w:p>
    <w:p w:rsidR="003E0C0F" w:rsidRDefault="003E0C0F" w:rsidP="00796FEB">
      <w:pPr>
        <w:pStyle w:val="Akapitzlist"/>
        <w:numPr>
          <w:ilvl w:val="0"/>
          <w:numId w:val="37"/>
        </w:numPr>
        <w:spacing w:line="312" w:lineRule="auto"/>
        <w:jc w:val="both"/>
      </w:pPr>
      <w:r>
        <w:t xml:space="preserve">Przy temperaturze 30-40 stopni Celsjusza wirus szybciej jest dezaktywowany.  </w:t>
      </w:r>
    </w:p>
    <w:p w:rsidR="003E0C0F" w:rsidRDefault="003E0C0F" w:rsidP="00796FEB">
      <w:pPr>
        <w:pStyle w:val="Akapitzlist"/>
        <w:numPr>
          <w:ilvl w:val="0"/>
          <w:numId w:val="37"/>
        </w:numPr>
        <w:spacing w:line="312" w:lineRule="auto"/>
        <w:jc w:val="both"/>
      </w:pPr>
      <w:r>
        <w:t xml:space="preserve">Stosowanie środków dezynfekujących niszczy wirusy w ciągu 1 minuty -  60-70% alkohol, nadtlenek wodoru czyli 0,5% woda utleniona, 0,1% podchloryn sodu. </w:t>
      </w:r>
    </w:p>
    <w:p w:rsidR="00DD523E" w:rsidRDefault="003E0C0F" w:rsidP="00796FEB">
      <w:pPr>
        <w:pStyle w:val="Akapitzlist"/>
        <w:numPr>
          <w:ilvl w:val="0"/>
          <w:numId w:val="37"/>
        </w:numPr>
        <w:spacing w:line="312" w:lineRule="auto"/>
        <w:jc w:val="both"/>
      </w:pPr>
      <w:r>
        <w:t>Dokładne mycie rąk ( 20- 30 sekund)  z użyciem detergentów jest najlepszym sposobem</w:t>
      </w:r>
    </w:p>
    <w:p w:rsidR="003E0C0F" w:rsidRDefault="003E0C0F" w:rsidP="00796FEB">
      <w:pPr>
        <w:pStyle w:val="Akapitzlist"/>
        <w:spacing w:line="312" w:lineRule="auto"/>
        <w:jc w:val="both"/>
      </w:pPr>
      <w:r>
        <w:t xml:space="preserve">pozbycia się wirusa jeśli mieliśmy z nim kontakt. </w:t>
      </w:r>
    </w:p>
    <w:p w:rsidR="00DD523E" w:rsidRDefault="003E0C0F" w:rsidP="00796FEB">
      <w:pPr>
        <w:pStyle w:val="Akapitzlist"/>
        <w:numPr>
          <w:ilvl w:val="0"/>
          <w:numId w:val="37"/>
        </w:numPr>
        <w:spacing w:line="312" w:lineRule="auto"/>
        <w:jc w:val="both"/>
      </w:pPr>
      <w:r>
        <w:t xml:space="preserve">Kichając czy kaszląc należy zatykać usta dłonią z jednorazową chusteczką bądź zasłaniać </w:t>
      </w:r>
    </w:p>
    <w:p w:rsidR="003E0C0F" w:rsidRDefault="003E0C0F" w:rsidP="00796FEB">
      <w:pPr>
        <w:pStyle w:val="Akapitzlist"/>
        <w:spacing w:line="312" w:lineRule="auto"/>
        <w:jc w:val="both"/>
      </w:pPr>
      <w:r>
        <w:t xml:space="preserve">okolicą zgięcia łokcia. </w:t>
      </w:r>
    </w:p>
    <w:p w:rsidR="003E0C0F" w:rsidRDefault="003E0C0F" w:rsidP="00796FEB">
      <w:pPr>
        <w:pStyle w:val="Akapitzlist"/>
        <w:numPr>
          <w:ilvl w:val="0"/>
          <w:numId w:val="37"/>
        </w:numPr>
        <w:spacing w:line="312" w:lineRule="auto"/>
        <w:jc w:val="both"/>
      </w:pPr>
      <w:r>
        <w:t xml:space="preserve">Nie wolno spluwać szczególnie w miejscach publicznych. </w:t>
      </w:r>
    </w:p>
    <w:p w:rsidR="00DD523E" w:rsidRDefault="003E0C0F" w:rsidP="00796FEB">
      <w:pPr>
        <w:pStyle w:val="Akapitzlist"/>
        <w:numPr>
          <w:ilvl w:val="0"/>
          <w:numId w:val="37"/>
        </w:numPr>
        <w:spacing w:line="312" w:lineRule="auto"/>
        <w:jc w:val="both"/>
      </w:pPr>
      <w:r>
        <w:t>Szczególnie niebezpieczne jest przebywanie w miejscach gdzie znajduje się więcej niż 5</w:t>
      </w:r>
    </w:p>
    <w:p w:rsidR="00112288" w:rsidRDefault="003E0C0F" w:rsidP="00796FEB">
      <w:pPr>
        <w:pStyle w:val="Akapitzlist"/>
        <w:spacing w:line="312" w:lineRule="auto"/>
        <w:jc w:val="both"/>
      </w:pPr>
      <w:r>
        <w:t xml:space="preserve">osób. </w:t>
      </w:r>
    </w:p>
    <w:p w:rsidR="00DD523E" w:rsidRPr="00093E4D" w:rsidRDefault="004562FB" w:rsidP="00796FEB">
      <w:pPr>
        <w:pStyle w:val="Akapitzlist"/>
        <w:numPr>
          <w:ilvl w:val="0"/>
          <w:numId w:val="37"/>
        </w:numPr>
        <w:spacing w:line="312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93E4D">
        <w:rPr>
          <w:rFonts w:ascii="Times New Roman" w:eastAsia="Times New Roman" w:hAnsi="Times New Roman" w:cs="Times New Roman"/>
          <w:bCs/>
          <w:lang w:eastAsia="pl-PL"/>
        </w:rPr>
        <w:t>Pacjent manifestujący objawy</w:t>
      </w:r>
      <w:r w:rsidRPr="00093E4D">
        <w:rPr>
          <w:rFonts w:ascii="Times New Roman" w:eastAsia="Times New Roman" w:hAnsi="Times New Roman" w:cs="Times New Roman"/>
          <w:lang w:eastAsia="pl-PL"/>
        </w:rPr>
        <w:t xml:space="preserve"> powinien być hospitalizowany w oddziale zakaźnym</w:t>
      </w:r>
    </w:p>
    <w:p w:rsidR="00112288" w:rsidRPr="00093E4D" w:rsidRDefault="004562FB" w:rsidP="00796FEB">
      <w:pPr>
        <w:pStyle w:val="Akapitzlist"/>
        <w:numPr>
          <w:ilvl w:val="0"/>
          <w:numId w:val="37"/>
        </w:numPr>
        <w:spacing w:line="312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93E4D">
        <w:rPr>
          <w:rFonts w:ascii="Times New Roman" w:eastAsia="Times New Roman" w:hAnsi="Times New Roman" w:cs="Times New Roman"/>
          <w:lang w:eastAsia="pl-PL"/>
        </w:rPr>
        <w:t>(obserwacyjno-zakaźnym) z zapewnieniem warunków izolacji oddechowej i ścisłego reżimu sanitarnego.</w:t>
      </w:r>
    </w:p>
    <w:p w:rsidR="00DD523E" w:rsidRPr="00093E4D" w:rsidRDefault="004562FB" w:rsidP="00796FEB">
      <w:pPr>
        <w:pStyle w:val="Akapitzlist"/>
        <w:numPr>
          <w:ilvl w:val="0"/>
          <w:numId w:val="37"/>
        </w:numPr>
        <w:spacing w:line="312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93E4D">
        <w:rPr>
          <w:rFonts w:ascii="Times New Roman" w:eastAsia="Times New Roman" w:hAnsi="Times New Roman" w:cs="Times New Roman"/>
          <w:lang w:eastAsia="pl-PL"/>
        </w:rPr>
        <w:t>Każdą informację o stwierdzonym przypadku, podejrzanym o zakażenie</w:t>
      </w:r>
      <w:r w:rsidRPr="00093E4D">
        <w:rPr>
          <w:rFonts w:ascii="Times New Roman" w:eastAsia="Times New Roman" w:hAnsi="Times New Roman" w:cs="Times New Roman"/>
          <w:lang w:eastAsia="pl-PL"/>
        </w:rPr>
        <w:br/>
        <w:t xml:space="preserve">2019-nCoV dyrektor w trybie natychmiastowym zgłasza do właściwego, ze względu na </w:t>
      </w:r>
    </w:p>
    <w:p w:rsidR="004562FB" w:rsidRPr="00093E4D" w:rsidRDefault="004562FB" w:rsidP="00796FEB">
      <w:pPr>
        <w:pStyle w:val="Akapitzlist"/>
        <w:spacing w:line="312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93E4D">
        <w:rPr>
          <w:rFonts w:ascii="Times New Roman" w:eastAsia="Times New Roman" w:hAnsi="Times New Roman" w:cs="Times New Roman"/>
          <w:lang w:eastAsia="pl-PL"/>
        </w:rPr>
        <w:t>miejsce podejrzenia, Państwowego Powiatowego Inspektora Sanitarnego lub innego organu Państwowej Inspekcji Sanitarnej.</w:t>
      </w:r>
    </w:p>
    <w:p w:rsidR="003E0C0F" w:rsidRDefault="003E0C0F" w:rsidP="00796FEB">
      <w:pPr>
        <w:spacing w:before="240" w:line="312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 3</w:t>
      </w:r>
    </w:p>
    <w:p w:rsidR="003E0C0F" w:rsidRPr="00DF2894" w:rsidRDefault="003E0C0F" w:rsidP="00796FEB">
      <w:pPr>
        <w:spacing w:before="100" w:beforeAutospacing="1" w:after="100" w:afterAutospacing="1" w:line="312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DF2894">
        <w:rPr>
          <w:rFonts w:ascii="Times New Roman" w:eastAsia="Times New Roman" w:hAnsi="Times New Roman" w:cs="Times New Roman"/>
          <w:b/>
          <w:bCs/>
          <w:lang w:eastAsia="pl-PL"/>
        </w:rPr>
        <w:t>Uczestnicy postępowania –zakres odpowiedzialności:</w:t>
      </w:r>
    </w:p>
    <w:p w:rsidR="003E0C0F" w:rsidRPr="00796FEB" w:rsidRDefault="004562FB" w:rsidP="00796FEB">
      <w:pPr>
        <w:spacing w:before="100" w:beforeAutospacing="1" w:after="100" w:afterAutospacing="1" w:line="312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796FEB">
        <w:rPr>
          <w:rFonts w:ascii="Times New Roman" w:eastAsia="Times New Roman" w:hAnsi="Times New Roman" w:cs="Times New Roman"/>
          <w:b/>
          <w:bCs/>
          <w:lang w:eastAsia="pl-PL"/>
        </w:rPr>
        <w:t xml:space="preserve">1. </w:t>
      </w:r>
      <w:r w:rsidR="003E0C0F" w:rsidRPr="00796FEB">
        <w:rPr>
          <w:rFonts w:ascii="Times New Roman" w:eastAsia="Times New Roman" w:hAnsi="Times New Roman" w:cs="Times New Roman"/>
          <w:b/>
          <w:bCs/>
          <w:lang w:eastAsia="pl-PL"/>
        </w:rPr>
        <w:t>Dyrektor:</w:t>
      </w:r>
    </w:p>
    <w:p w:rsidR="003E0C0F" w:rsidRPr="00DF2894" w:rsidRDefault="003E0C0F" w:rsidP="00796FEB">
      <w:pPr>
        <w:numPr>
          <w:ilvl w:val="0"/>
          <w:numId w:val="31"/>
        </w:numPr>
        <w:suppressAutoHyphens w:val="0"/>
        <w:spacing w:before="100" w:beforeAutospacing="1" w:after="100" w:afterAutospacing="1" w:line="312" w:lineRule="auto"/>
        <w:rPr>
          <w:rFonts w:ascii="Times New Roman" w:eastAsia="Times New Roman" w:hAnsi="Times New Roman" w:cs="Times New Roman"/>
          <w:lang w:eastAsia="pl-PL"/>
        </w:rPr>
      </w:pPr>
      <w:r w:rsidRPr="00DF2894">
        <w:rPr>
          <w:rFonts w:ascii="Times New Roman" w:eastAsia="Times New Roman" w:hAnsi="Times New Roman" w:cs="Times New Roman"/>
          <w:lang w:eastAsia="pl-PL"/>
        </w:rPr>
        <w:t xml:space="preserve">powiadamia telefonicznie rodziców dziecka, </w:t>
      </w:r>
      <w:r>
        <w:rPr>
          <w:rFonts w:ascii="Times New Roman" w:eastAsia="Times New Roman" w:hAnsi="Times New Roman" w:cs="Times New Roman"/>
          <w:lang w:eastAsia="pl-PL"/>
        </w:rPr>
        <w:t xml:space="preserve">u </w:t>
      </w:r>
      <w:r w:rsidRPr="00DF2894">
        <w:rPr>
          <w:rFonts w:ascii="Times New Roman" w:eastAsia="Times New Roman" w:hAnsi="Times New Roman" w:cs="Times New Roman"/>
          <w:lang w:eastAsia="pl-PL"/>
        </w:rPr>
        <w:t>które</w:t>
      </w:r>
      <w:r>
        <w:rPr>
          <w:rFonts w:ascii="Times New Roman" w:eastAsia="Times New Roman" w:hAnsi="Times New Roman" w:cs="Times New Roman"/>
          <w:lang w:eastAsia="pl-PL"/>
        </w:rPr>
        <w:t>go</w:t>
      </w:r>
      <w:r w:rsidRPr="00DF2894">
        <w:rPr>
          <w:rFonts w:ascii="Times New Roman" w:eastAsia="Times New Roman" w:hAnsi="Times New Roman" w:cs="Times New Roman"/>
          <w:lang w:eastAsia="pl-PL"/>
        </w:rPr>
        <w:t xml:space="preserve"> występuje podejrzenie zachorowania;</w:t>
      </w:r>
    </w:p>
    <w:p w:rsidR="003E0C0F" w:rsidRDefault="003E0C0F" w:rsidP="00796FEB">
      <w:pPr>
        <w:numPr>
          <w:ilvl w:val="0"/>
          <w:numId w:val="31"/>
        </w:numPr>
        <w:suppressAutoHyphens w:val="0"/>
        <w:spacing w:before="100" w:beforeAutospacing="1" w:after="100" w:afterAutospacing="1" w:line="312" w:lineRule="auto"/>
        <w:rPr>
          <w:rFonts w:ascii="Times New Roman" w:eastAsia="Times New Roman" w:hAnsi="Times New Roman" w:cs="Times New Roman"/>
          <w:lang w:eastAsia="pl-PL"/>
        </w:rPr>
      </w:pPr>
      <w:r w:rsidRPr="00DF2894">
        <w:rPr>
          <w:rFonts w:ascii="Times New Roman" w:eastAsia="Times New Roman" w:hAnsi="Times New Roman" w:cs="Times New Roman"/>
          <w:lang w:eastAsia="pl-PL"/>
        </w:rPr>
        <w:t>powiadamia odpow</w:t>
      </w:r>
      <w:r>
        <w:rPr>
          <w:rFonts w:ascii="Times New Roman" w:eastAsia="Times New Roman" w:hAnsi="Times New Roman" w:cs="Times New Roman"/>
          <w:lang w:eastAsia="pl-PL"/>
        </w:rPr>
        <w:t>iednie organy, w tym PPIS o podejrzeniu zachorowania u dziecka lub pracownika</w:t>
      </w:r>
      <w:r w:rsidRPr="00DF2894">
        <w:rPr>
          <w:rFonts w:ascii="Times New Roman" w:eastAsia="Times New Roman" w:hAnsi="Times New Roman" w:cs="Times New Roman"/>
          <w:lang w:eastAsia="pl-PL"/>
        </w:rPr>
        <w:t>;</w:t>
      </w:r>
    </w:p>
    <w:p w:rsidR="002C62A5" w:rsidRPr="002C62A5" w:rsidRDefault="002C62A5" w:rsidP="00796FEB">
      <w:pPr>
        <w:numPr>
          <w:ilvl w:val="0"/>
          <w:numId w:val="31"/>
        </w:numPr>
        <w:suppressAutoHyphens w:val="0"/>
        <w:spacing w:before="100" w:beforeAutospacing="1" w:after="100" w:afterAutospacing="1" w:line="312" w:lineRule="auto"/>
        <w:rPr>
          <w:rFonts w:ascii="Times New Roman" w:eastAsia="Times New Roman" w:hAnsi="Times New Roman" w:cs="Times New Roman"/>
          <w:lang w:eastAsia="pl-PL"/>
        </w:rPr>
      </w:pPr>
      <w:r w:rsidRPr="002C62A5">
        <w:rPr>
          <w:rFonts w:ascii="Times New Roman" w:eastAsia="Times New Roman" w:hAnsi="Times New Roman" w:cs="Times New Roman"/>
          <w:lang w:eastAsia="pl-PL"/>
        </w:rPr>
        <w:lastRenderedPageBreak/>
        <w:t>potwierdza informację o zagrożeniu epidemiologicznym u lekarza lub inspektora sanitarnego oraz ustala z nimi zasady postępowania.</w:t>
      </w:r>
    </w:p>
    <w:p w:rsidR="002C62A5" w:rsidRDefault="002C62A5" w:rsidP="00796FEB">
      <w:pPr>
        <w:numPr>
          <w:ilvl w:val="0"/>
          <w:numId w:val="31"/>
        </w:numPr>
        <w:suppressAutoHyphens w:val="0"/>
        <w:spacing w:before="100" w:beforeAutospacing="1" w:after="100" w:afterAutospacing="1" w:line="312" w:lineRule="auto"/>
        <w:rPr>
          <w:rFonts w:ascii="Times New Roman" w:eastAsia="Times New Roman" w:hAnsi="Times New Roman" w:cs="Times New Roman"/>
          <w:lang w:eastAsia="pl-PL"/>
        </w:rPr>
      </w:pPr>
      <w:r w:rsidRPr="002C62A5">
        <w:rPr>
          <w:rFonts w:ascii="Times New Roman" w:eastAsia="Times New Roman" w:hAnsi="Times New Roman" w:cs="Times New Roman"/>
          <w:lang w:eastAsia="pl-PL"/>
        </w:rPr>
        <w:t>powiadamia organ prowadzący przedszkole oraz kuratorium oświaty o zagrożeniu epidemiologicznym w przedszkolu.</w:t>
      </w:r>
    </w:p>
    <w:p w:rsidR="002C62A5" w:rsidRPr="00C500CD" w:rsidRDefault="002C62A5" w:rsidP="00C500CD">
      <w:pPr>
        <w:numPr>
          <w:ilvl w:val="0"/>
          <w:numId w:val="31"/>
        </w:numPr>
        <w:suppressAutoHyphens w:val="0"/>
        <w:spacing w:before="100" w:beforeAutospacing="1" w:after="100" w:afterAutospacing="1" w:line="312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monitoruje przestrzeganie procedury przez pracowników przedszkola </w:t>
      </w:r>
    </w:p>
    <w:p w:rsidR="003E0C0F" w:rsidRPr="00796FEB" w:rsidRDefault="004562FB" w:rsidP="00796FEB">
      <w:pPr>
        <w:spacing w:before="100" w:beforeAutospacing="1" w:after="100" w:afterAutospacing="1" w:line="312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796FEB">
        <w:rPr>
          <w:rFonts w:ascii="Times New Roman" w:eastAsia="Times New Roman" w:hAnsi="Times New Roman" w:cs="Times New Roman"/>
          <w:b/>
          <w:bCs/>
          <w:lang w:eastAsia="pl-PL"/>
        </w:rPr>
        <w:t xml:space="preserve">2. </w:t>
      </w:r>
      <w:r w:rsidR="003E0C0F" w:rsidRPr="00796FEB">
        <w:rPr>
          <w:rFonts w:ascii="Times New Roman" w:eastAsia="Times New Roman" w:hAnsi="Times New Roman" w:cs="Times New Roman"/>
          <w:b/>
          <w:bCs/>
          <w:lang w:eastAsia="pl-PL"/>
        </w:rPr>
        <w:t>Rodzice /opiekunowie prawni:</w:t>
      </w:r>
    </w:p>
    <w:p w:rsidR="003E0C0F" w:rsidRPr="00DF2894" w:rsidRDefault="003E0C0F" w:rsidP="00796FEB">
      <w:pPr>
        <w:numPr>
          <w:ilvl w:val="0"/>
          <w:numId w:val="32"/>
        </w:numPr>
        <w:suppressAutoHyphens w:val="0"/>
        <w:spacing w:before="100" w:beforeAutospacing="1" w:after="100" w:afterAutospacing="1" w:line="312" w:lineRule="auto"/>
        <w:rPr>
          <w:rFonts w:ascii="Times New Roman" w:eastAsia="Times New Roman" w:hAnsi="Times New Roman" w:cs="Times New Roman"/>
          <w:lang w:eastAsia="pl-PL"/>
        </w:rPr>
      </w:pPr>
      <w:r w:rsidRPr="00DF2894">
        <w:rPr>
          <w:rFonts w:ascii="Times New Roman" w:eastAsia="Times New Roman" w:hAnsi="Times New Roman" w:cs="Times New Roman"/>
          <w:lang w:eastAsia="pl-PL"/>
        </w:rPr>
        <w:t>podejmują wszelkie decyzje związane z leczeniem dziecka;</w:t>
      </w:r>
    </w:p>
    <w:p w:rsidR="003E0C0F" w:rsidRPr="00DF2894" w:rsidRDefault="003E0C0F" w:rsidP="00796FEB">
      <w:pPr>
        <w:numPr>
          <w:ilvl w:val="0"/>
          <w:numId w:val="32"/>
        </w:numPr>
        <w:suppressAutoHyphens w:val="0"/>
        <w:spacing w:before="100" w:beforeAutospacing="1" w:after="100" w:afterAutospacing="1" w:line="312" w:lineRule="auto"/>
        <w:rPr>
          <w:rFonts w:ascii="Times New Roman" w:eastAsia="Times New Roman" w:hAnsi="Times New Roman" w:cs="Times New Roman"/>
          <w:lang w:eastAsia="pl-PL"/>
        </w:rPr>
      </w:pPr>
      <w:r w:rsidRPr="00DF2894">
        <w:rPr>
          <w:rFonts w:ascii="Times New Roman" w:eastAsia="Times New Roman" w:hAnsi="Times New Roman" w:cs="Times New Roman"/>
          <w:lang w:eastAsia="pl-PL"/>
        </w:rPr>
        <w:t xml:space="preserve">aktualizują numery telefonów, dzięki którym przedszkole może </w:t>
      </w:r>
      <w:r>
        <w:rPr>
          <w:rFonts w:ascii="Times New Roman" w:eastAsia="Times New Roman" w:hAnsi="Times New Roman" w:cs="Times New Roman"/>
          <w:lang w:eastAsia="pl-PL"/>
        </w:rPr>
        <w:t xml:space="preserve">skutecznie </w:t>
      </w:r>
      <w:r w:rsidRPr="00DF2894">
        <w:rPr>
          <w:rFonts w:ascii="Times New Roman" w:eastAsia="Times New Roman" w:hAnsi="Times New Roman" w:cs="Times New Roman"/>
          <w:lang w:eastAsia="pl-PL"/>
        </w:rPr>
        <w:t>skontaktować się z rodzicami/opiekunami prawnymi dziecka;</w:t>
      </w:r>
    </w:p>
    <w:p w:rsidR="003E0C0F" w:rsidRPr="00DF2894" w:rsidRDefault="003E0C0F" w:rsidP="00796FEB">
      <w:pPr>
        <w:numPr>
          <w:ilvl w:val="0"/>
          <w:numId w:val="32"/>
        </w:numPr>
        <w:suppressAutoHyphens w:val="0"/>
        <w:spacing w:before="100" w:beforeAutospacing="1" w:after="100" w:afterAutospacing="1" w:line="312" w:lineRule="auto"/>
        <w:rPr>
          <w:rFonts w:ascii="Times New Roman" w:eastAsia="Times New Roman" w:hAnsi="Times New Roman" w:cs="Times New Roman"/>
          <w:lang w:eastAsia="pl-PL"/>
        </w:rPr>
      </w:pPr>
      <w:r w:rsidRPr="00DF2894">
        <w:rPr>
          <w:rFonts w:ascii="Times New Roman" w:eastAsia="Times New Roman" w:hAnsi="Times New Roman" w:cs="Times New Roman"/>
          <w:lang w:eastAsia="pl-PL"/>
        </w:rPr>
        <w:t>przyprowadza</w:t>
      </w:r>
      <w:r>
        <w:rPr>
          <w:rFonts w:ascii="Times New Roman" w:eastAsia="Times New Roman" w:hAnsi="Times New Roman" w:cs="Times New Roman"/>
          <w:lang w:eastAsia="pl-PL"/>
        </w:rPr>
        <w:t>ją do przedszkola dzieci wyłącznie zdrowe bez objawów chorobowych sugerujących chorobę zakaźną</w:t>
      </w:r>
      <w:r w:rsidR="00A8372B">
        <w:rPr>
          <w:rFonts w:ascii="Times New Roman" w:eastAsia="Times New Roman" w:hAnsi="Times New Roman" w:cs="Times New Roman"/>
          <w:lang w:eastAsia="pl-PL"/>
        </w:rPr>
        <w:t xml:space="preserve">,  </w:t>
      </w:r>
      <w:r w:rsidR="00A8372B">
        <w:rPr>
          <w:rFonts w:ascii="Times New Roman" w:hAnsi="Times New Roman" w:cs="Times New Roman"/>
        </w:rPr>
        <w:t>które</w:t>
      </w:r>
      <w:r w:rsidR="00A8372B" w:rsidRPr="00F961E2">
        <w:rPr>
          <w:rFonts w:ascii="Times New Roman" w:hAnsi="Times New Roman" w:cs="Times New Roman"/>
        </w:rPr>
        <w:t xml:space="preserve"> wykazuje objawy choroby – </w:t>
      </w:r>
      <w:r w:rsidR="00A8372B">
        <w:rPr>
          <w:rFonts w:ascii="Times New Roman" w:hAnsi="Times New Roman" w:cs="Times New Roman"/>
        </w:rPr>
        <w:t xml:space="preserve">słania się na nogach, wymiotuje, </w:t>
      </w:r>
      <w:r w:rsidR="00A8372B" w:rsidRPr="00F961E2">
        <w:rPr>
          <w:rFonts w:ascii="Times New Roman" w:hAnsi="Times New Roman" w:cs="Times New Roman"/>
        </w:rPr>
        <w:t>ma biegunkę, wysoką temperaturę ciała, duszności, zmiany skórne świadczące o chorobie zakaźnej lub występowaniu pasożytó</w:t>
      </w:r>
      <w:r w:rsidR="00A8372B">
        <w:rPr>
          <w:rFonts w:ascii="Times New Roman" w:hAnsi="Times New Roman" w:cs="Times New Roman"/>
        </w:rPr>
        <w:t>w</w:t>
      </w:r>
    </w:p>
    <w:p w:rsidR="003E0C0F" w:rsidRPr="00DF2894" w:rsidRDefault="003E0C0F" w:rsidP="00796FEB">
      <w:pPr>
        <w:numPr>
          <w:ilvl w:val="0"/>
          <w:numId w:val="32"/>
        </w:numPr>
        <w:suppressAutoHyphens w:val="0"/>
        <w:spacing w:line="312" w:lineRule="auto"/>
        <w:rPr>
          <w:rFonts w:ascii="Times New Roman" w:eastAsia="Times New Roman" w:hAnsi="Times New Roman" w:cs="Times New Roman"/>
          <w:lang w:eastAsia="pl-PL"/>
        </w:rPr>
      </w:pPr>
      <w:r w:rsidRPr="00DF2894">
        <w:rPr>
          <w:rFonts w:ascii="Times New Roman" w:eastAsia="Times New Roman" w:hAnsi="Times New Roman" w:cs="Times New Roman"/>
          <w:lang w:eastAsia="pl-PL"/>
        </w:rPr>
        <w:t>niezwłocznie informują dyrektora o kontakcie z osobami chorymi lub podejrzanymi o zachorowanie na koronawirusa</w:t>
      </w:r>
      <w:r w:rsidR="00112288">
        <w:rPr>
          <w:rFonts w:ascii="Times New Roman" w:eastAsia="Times New Roman" w:hAnsi="Times New Roman" w:cs="Times New Roman"/>
          <w:lang w:eastAsia="pl-PL"/>
        </w:rPr>
        <w:t>,</w:t>
      </w:r>
      <w:r w:rsidRPr="00DF2894">
        <w:rPr>
          <w:rFonts w:ascii="Times New Roman" w:eastAsia="Times New Roman" w:hAnsi="Times New Roman" w:cs="Times New Roman"/>
          <w:lang w:eastAsia="pl-PL"/>
        </w:rPr>
        <w:t xml:space="preserve"> bądź o przebywaniu w miejscach występowania wirusa (SARS-CoV-2)</w:t>
      </w:r>
    </w:p>
    <w:p w:rsidR="00DD523E" w:rsidRDefault="00DD523E" w:rsidP="00796FEB">
      <w:pPr>
        <w:spacing w:line="312" w:lineRule="auto"/>
        <w:rPr>
          <w:rFonts w:ascii="Times New Roman" w:eastAsia="Times New Roman" w:hAnsi="Times New Roman" w:cs="Times New Roman"/>
          <w:lang w:eastAsia="pl-PL"/>
        </w:rPr>
      </w:pPr>
    </w:p>
    <w:p w:rsidR="003E0C0F" w:rsidRPr="00796FEB" w:rsidRDefault="004562FB" w:rsidP="00796FEB">
      <w:pPr>
        <w:spacing w:line="312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796FEB">
        <w:rPr>
          <w:rFonts w:ascii="Times New Roman" w:eastAsia="Times New Roman" w:hAnsi="Times New Roman" w:cs="Times New Roman"/>
          <w:b/>
          <w:bCs/>
          <w:lang w:eastAsia="pl-PL"/>
        </w:rPr>
        <w:t xml:space="preserve">3. </w:t>
      </w:r>
      <w:r w:rsidR="003E0C0F" w:rsidRPr="00796FEB">
        <w:rPr>
          <w:rFonts w:ascii="Times New Roman" w:eastAsia="Times New Roman" w:hAnsi="Times New Roman" w:cs="Times New Roman"/>
          <w:b/>
          <w:bCs/>
          <w:lang w:eastAsia="pl-PL"/>
        </w:rPr>
        <w:t>Nauczyciele:</w:t>
      </w:r>
    </w:p>
    <w:p w:rsidR="003E0C0F" w:rsidRDefault="003E0C0F" w:rsidP="00796FEB">
      <w:pPr>
        <w:numPr>
          <w:ilvl w:val="0"/>
          <w:numId w:val="33"/>
        </w:numPr>
        <w:suppressAutoHyphens w:val="0"/>
        <w:spacing w:before="100" w:beforeAutospacing="1" w:after="100" w:afterAutospacing="1" w:line="312" w:lineRule="auto"/>
        <w:rPr>
          <w:rFonts w:ascii="Times New Roman" w:eastAsia="Times New Roman" w:hAnsi="Times New Roman" w:cs="Times New Roman"/>
          <w:lang w:eastAsia="pl-PL"/>
        </w:rPr>
      </w:pPr>
      <w:r w:rsidRPr="00DF2894">
        <w:rPr>
          <w:rFonts w:ascii="Times New Roman" w:eastAsia="Times New Roman" w:hAnsi="Times New Roman" w:cs="Times New Roman"/>
          <w:lang w:eastAsia="pl-PL"/>
        </w:rPr>
        <w:t xml:space="preserve">informują dyrektora przedszkola oraz rodziców dziecka o </w:t>
      </w:r>
      <w:r w:rsidRPr="006B17B9">
        <w:rPr>
          <w:rFonts w:ascii="Times New Roman" w:eastAsia="Times New Roman" w:hAnsi="Times New Roman" w:cs="Times New Roman"/>
          <w:lang w:eastAsia="pl-PL"/>
        </w:rPr>
        <w:t>wystąpieniu niepokojących objawów sugerujących zakażenie koronawirusem</w:t>
      </w:r>
      <w:r>
        <w:rPr>
          <w:rFonts w:ascii="Times New Roman" w:eastAsia="Times New Roman" w:hAnsi="Times New Roman" w:cs="Times New Roman"/>
          <w:lang w:eastAsia="pl-PL"/>
        </w:rPr>
        <w:t>,</w:t>
      </w:r>
    </w:p>
    <w:p w:rsidR="0072074F" w:rsidRDefault="003E0C0F" w:rsidP="00796FEB">
      <w:pPr>
        <w:numPr>
          <w:ilvl w:val="0"/>
          <w:numId w:val="33"/>
        </w:numPr>
        <w:suppressAutoHyphens w:val="0"/>
        <w:spacing w:before="100" w:beforeAutospacing="1" w:after="100" w:afterAutospacing="1" w:line="312" w:lineRule="auto"/>
        <w:rPr>
          <w:rFonts w:ascii="Times New Roman" w:eastAsia="Times New Roman" w:hAnsi="Times New Roman" w:cs="Times New Roman"/>
          <w:lang w:eastAsia="pl-PL"/>
        </w:rPr>
      </w:pPr>
      <w:r w:rsidRPr="00DF2894">
        <w:rPr>
          <w:rFonts w:ascii="Times New Roman" w:eastAsia="Times New Roman" w:hAnsi="Times New Roman" w:cs="Times New Roman"/>
          <w:lang w:eastAsia="pl-PL"/>
        </w:rPr>
        <w:t>są zobowiązani do przeprowadzenia zajęć dotyczących</w:t>
      </w:r>
      <w:r w:rsidR="0072074F">
        <w:rPr>
          <w:rFonts w:ascii="Times New Roman" w:eastAsia="Times New Roman" w:hAnsi="Times New Roman" w:cs="Times New Roman"/>
          <w:lang w:eastAsia="pl-PL"/>
        </w:rPr>
        <w:t>:</w:t>
      </w:r>
    </w:p>
    <w:p w:rsidR="00DD523E" w:rsidRDefault="0072074F" w:rsidP="00796FEB">
      <w:pPr>
        <w:suppressAutoHyphens w:val="0"/>
        <w:spacing w:line="312" w:lineRule="auto"/>
        <w:ind w:left="426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a) </w:t>
      </w:r>
      <w:r w:rsidRPr="0072074F">
        <w:rPr>
          <w:rFonts w:ascii="Times New Roman" w:eastAsia="Times New Roman" w:hAnsi="Times New Roman" w:cs="Times New Roman"/>
          <w:lang w:eastAsia="pl-PL"/>
        </w:rPr>
        <w:t>wyjaśnienia najmłodszym, czym jest koronaw</w:t>
      </w:r>
      <w:r>
        <w:rPr>
          <w:rFonts w:ascii="Times New Roman" w:eastAsia="Times New Roman" w:hAnsi="Times New Roman" w:cs="Times New Roman"/>
          <w:lang w:eastAsia="pl-PL"/>
        </w:rPr>
        <w:t>irus np. w oparciu o książeczkę</w:t>
      </w:r>
      <w:r w:rsidRPr="0072074F">
        <w:rPr>
          <w:rFonts w:ascii="Times New Roman" w:eastAsia="Times New Roman" w:hAnsi="Times New Roman" w:cs="Times New Roman"/>
          <w:lang w:eastAsia="pl-PL"/>
        </w:rPr>
        <w:t>pt.</w:t>
      </w:r>
    </w:p>
    <w:p w:rsidR="00DD523E" w:rsidRDefault="0072074F" w:rsidP="00796FEB">
      <w:pPr>
        <w:suppressAutoHyphens w:val="0"/>
        <w:spacing w:line="312" w:lineRule="auto"/>
        <w:ind w:left="426"/>
        <w:rPr>
          <w:rFonts w:ascii="Times New Roman" w:eastAsia="Times New Roman" w:hAnsi="Times New Roman" w:cs="Times New Roman"/>
          <w:lang w:eastAsia="pl-PL"/>
        </w:rPr>
      </w:pPr>
      <w:r w:rsidRPr="0072074F">
        <w:rPr>
          <w:rFonts w:ascii="Times New Roman" w:eastAsia="Times New Roman" w:hAnsi="Times New Roman" w:cs="Times New Roman"/>
          <w:lang w:eastAsia="pl-PL"/>
        </w:rPr>
        <w:t xml:space="preserve">„Cześć. Jestem wirus – kuzyn grypy i przeziębienia. Nazywają mnie koronawirus” </w:t>
      </w:r>
    </w:p>
    <w:p w:rsidR="0072074F" w:rsidRDefault="0072074F" w:rsidP="00796FEB">
      <w:pPr>
        <w:suppressAutoHyphens w:val="0"/>
        <w:spacing w:line="312" w:lineRule="auto"/>
        <w:ind w:left="426"/>
        <w:rPr>
          <w:rFonts w:ascii="Times New Roman" w:eastAsia="Times New Roman" w:hAnsi="Times New Roman" w:cs="Times New Roman"/>
          <w:lang w:eastAsia="pl-PL"/>
        </w:rPr>
      </w:pPr>
      <w:r w:rsidRPr="0072074F">
        <w:rPr>
          <w:rFonts w:ascii="Times New Roman" w:eastAsia="Times New Roman" w:hAnsi="Times New Roman" w:cs="Times New Roman"/>
          <w:lang w:eastAsia="pl-PL"/>
        </w:rPr>
        <w:t>napisaną przez psycholog Manuelę</w:t>
      </w:r>
      <w:r w:rsidR="001722F7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2074F">
        <w:rPr>
          <w:rFonts w:ascii="Times New Roman" w:eastAsia="Times New Roman" w:hAnsi="Times New Roman" w:cs="Times New Roman"/>
          <w:lang w:eastAsia="pl-PL"/>
        </w:rPr>
        <w:t>Monina Cruz</w:t>
      </w:r>
      <w:r w:rsidRPr="00DF2894">
        <w:rPr>
          <w:rFonts w:ascii="Times New Roman" w:eastAsia="Times New Roman" w:hAnsi="Times New Roman" w:cs="Times New Roman"/>
          <w:lang w:eastAsia="pl-PL"/>
        </w:rPr>
        <w:t>,</w:t>
      </w:r>
    </w:p>
    <w:p w:rsidR="0072074F" w:rsidRPr="00DF2894" w:rsidRDefault="0072074F" w:rsidP="00796FEB">
      <w:pPr>
        <w:suppressAutoHyphens w:val="0"/>
        <w:spacing w:line="312" w:lineRule="auto"/>
        <w:ind w:left="426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b) obecnie obowiązujących zasad bezpieczeństwa oraz przyczyn ich wprowadzenia</w:t>
      </w:r>
    </w:p>
    <w:p w:rsidR="00DD523E" w:rsidRDefault="0072074F" w:rsidP="00796FEB">
      <w:pPr>
        <w:suppressAutoHyphens w:val="0"/>
        <w:spacing w:line="312" w:lineRule="auto"/>
        <w:ind w:left="426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3) </w:t>
      </w:r>
      <w:r w:rsidR="003E0C0F" w:rsidRPr="00DF2894">
        <w:rPr>
          <w:rFonts w:ascii="Times New Roman" w:eastAsia="Times New Roman" w:hAnsi="Times New Roman" w:cs="Times New Roman"/>
          <w:lang w:eastAsia="pl-PL"/>
        </w:rPr>
        <w:t>są zobowiązani do przestrzegania zaostrzonego reżimu sanitarnego i dop</w:t>
      </w:r>
      <w:r w:rsidR="003E0C0F">
        <w:rPr>
          <w:rFonts w:ascii="Times New Roman" w:eastAsia="Times New Roman" w:hAnsi="Times New Roman" w:cs="Times New Roman"/>
          <w:lang w:eastAsia="pl-PL"/>
        </w:rPr>
        <w:t xml:space="preserve">ilnowania w tym </w:t>
      </w:r>
    </w:p>
    <w:p w:rsidR="003E0C0F" w:rsidRPr="00DF2894" w:rsidRDefault="003E0C0F" w:rsidP="00796FEB">
      <w:pPr>
        <w:suppressAutoHyphens w:val="0"/>
        <w:spacing w:line="312" w:lineRule="auto"/>
        <w:ind w:left="426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zakresie dzieci,</w:t>
      </w:r>
    </w:p>
    <w:p w:rsidR="003E0C0F" w:rsidRPr="00DF2894" w:rsidRDefault="0072074F" w:rsidP="00796FEB">
      <w:pPr>
        <w:suppressAutoHyphens w:val="0"/>
        <w:spacing w:line="312" w:lineRule="auto"/>
        <w:ind w:left="36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4) </w:t>
      </w:r>
      <w:r w:rsidR="003E0C0F" w:rsidRPr="00DF2894">
        <w:rPr>
          <w:rFonts w:ascii="Times New Roman" w:eastAsia="Times New Roman" w:hAnsi="Times New Roman" w:cs="Times New Roman"/>
          <w:lang w:eastAsia="pl-PL"/>
        </w:rPr>
        <w:t>niezwłocznie informują dyrektora o kontakcie z osobami chorymi lub podejrzanymi o zachorowanie na koronawirusa bądź o przebywaniu w miejscach występowania wirusa (SARS-CoV-2)</w:t>
      </w:r>
    </w:p>
    <w:p w:rsidR="003E0C0F" w:rsidRPr="00796FEB" w:rsidRDefault="004562FB" w:rsidP="00796FEB">
      <w:pPr>
        <w:spacing w:before="100" w:beforeAutospacing="1" w:after="100" w:afterAutospacing="1" w:line="312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796FEB">
        <w:rPr>
          <w:rFonts w:ascii="Times New Roman" w:eastAsia="Times New Roman" w:hAnsi="Times New Roman" w:cs="Times New Roman"/>
          <w:b/>
          <w:bCs/>
          <w:lang w:eastAsia="pl-PL"/>
        </w:rPr>
        <w:t xml:space="preserve">4. </w:t>
      </w:r>
      <w:r w:rsidR="003E0C0F" w:rsidRPr="00796FEB">
        <w:rPr>
          <w:rFonts w:ascii="Times New Roman" w:eastAsia="Times New Roman" w:hAnsi="Times New Roman" w:cs="Times New Roman"/>
          <w:b/>
          <w:bCs/>
          <w:lang w:eastAsia="pl-PL"/>
        </w:rPr>
        <w:t>Personel administracyjno – obsługowy:</w:t>
      </w:r>
    </w:p>
    <w:p w:rsidR="003E0C0F" w:rsidRDefault="003E0C0F" w:rsidP="00796FEB">
      <w:pPr>
        <w:numPr>
          <w:ilvl w:val="0"/>
          <w:numId w:val="34"/>
        </w:numPr>
        <w:suppressAutoHyphens w:val="0"/>
        <w:spacing w:before="100" w:beforeAutospacing="1" w:after="100" w:afterAutospacing="1" w:line="312" w:lineRule="auto"/>
        <w:rPr>
          <w:rFonts w:ascii="Times New Roman" w:eastAsia="Times New Roman" w:hAnsi="Times New Roman" w:cs="Times New Roman"/>
          <w:lang w:eastAsia="pl-PL"/>
        </w:rPr>
      </w:pPr>
      <w:r w:rsidRPr="00DF2894">
        <w:rPr>
          <w:rFonts w:ascii="Times New Roman" w:eastAsia="Times New Roman" w:hAnsi="Times New Roman" w:cs="Times New Roman"/>
          <w:lang w:eastAsia="pl-PL"/>
        </w:rPr>
        <w:t xml:space="preserve">przestrzega narzuconego reżimu sanitarnego </w:t>
      </w:r>
    </w:p>
    <w:p w:rsidR="003E0C0F" w:rsidRDefault="0072074F" w:rsidP="00796FEB">
      <w:pPr>
        <w:numPr>
          <w:ilvl w:val="0"/>
          <w:numId w:val="34"/>
        </w:numPr>
        <w:suppressAutoHyphens w:val="0"/>
        <w:spacing w:before="100" w:beforeAutospacing="1" w:after="100" w:afterAutospacing="1" w:line="312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niezwłocznie informuje</w:t>
      </w:r>
      <w:r w:rsidR="003E0C0F" w:rsidRPr="00DF2894">
        <w:rPr>
          <w:rFonts w:ascii="Times New Roman" w:eastAsia="Times New Roman" w:hAnsi="Times New Roman" w:cs="Times New Roman"/>
          <w:lang w:eastAsia="pl-PL"/>
        </w:rPr>
        <w:t xml:space="preserve"> dyrektora o kontakcie z osobami chorymi lub podejrzanymi o zachorowanie na koronawirusa bądź o przebywaniu w miejscach występowania wirusa (SARS-CoV-2)</w:t>
      </w:r>
    </w:p>
    <w:p w:rsidR="005B36D0" w:rsidRPr="00C500CD" w:rsidRDefault="005B36D0" w:rsidP="00C500CD">
      <w:pPr>
        <w:pStyle w:val="Akapitzlist"/>
        <w:numPr>
          <w:ilvl w:val="0"/>
          <w:numId w:val="34"/>
        </w:numPr>
        <w:spacing w:line="312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5B36D0">
        <w:rPr>
          <w:rFonts w:ascii="Times New Roman" w:eastAsia="Times New Roman" w:hAnsi="Times New Roman" w:cs="Times New Roman"/>
          <w:szCs w:val="24"/>
          <w:lang w:eastAsia="pl-PL"/>
        </w:rPr>
        <w:lastRenderedPageBreak/>
        <w:t>W przypadku stwierdzenia wystąpienia podejrzenia  choroby zakaźnej należy wzmóc ochronę higieniczną, tj. zwiększyć częstotliwość mycia i dezynfekcji stołów, sanitariatów i zabawek.</w:t>
      </w:r>
    </w:p>
    <w:p w:rsidR="003E0C0F" w:rsidRDefault="003E0C0F" w:rsidP="00796FEB">
      <w:pPr>
        <w:spacing w:before="240" w:line="312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 4</w:t>
      </w:r>
    </w:p>
    <w:p w:rsidR="00A8372B" w:rsidRPr="00A8372B" w:rsidRDefault="00A8372B" w:rsidP="00796FEB">
      <w:pPr>
        <w:suppressAutoHyphens w:val="0"/>
        <w:spacing w:line="312" w:lineRule="auto"/>
        <w:jc w:val="center"/>
        <w:rPr>
          <w:rFonts w:ascii="Times New Roman" w:eastAsia="Calibri" w:hAnsi="Times New Roman" w:cs="Times New Roman"/>
          <w:b/>
          <w:kern w:val="0"/>
          <w:lang w:eastAsia="en-US" w:bidi="ar-SA"/>
        </w:rPr>
      </w:pPr>
    </w:p>
    <w:p w:rsidR="00A8372B" w:rsidRPr="00A8372B" w:rsidRDefault="00A8372B" w:rsidP="00796FEB">
      <w:pPr>
        <w:suppressAutoHyphens w:val="0"/>
        <w:spacing w:line="312" w:lineRule="auto"/>
        <w:jc w:val="center"/>
        <w:rPr>
          <w:rFonts w:ascii="Times New Roman" w:eastAsia="Calibri" w:hAnsi="Times New Roman" w:cs="Times New Roman"/>
          <w:b/>
          <w:kern w:val="0"/>
          <w:lang w:eastAsia="en-US" w:bidi="ar-SA"/>
        </w:rPr>
      </w:pPr>
      <w:r w:rsidRPr="00A8372B">
        <w:rPr>
          <w:rFonts w:ascii="Times New Roman" w:eastAsia="Calibri" w:hAnsi="Times New Roman" w:cs="Times New Roman"/>
          <w:b/>
          <w:kern w:val="0"/>
          <w:lang w:eastAsia="en-US" w:bidi="ar-SA"/>
        </w:rPr>
        <w:t>Pomieszczenie na odizolowanie osoby</w:t>
      </w:r>
    </w:p>
    <w:p w:rsidR="00A8372B" w:rsidRPr="00A8372B" w:rsidRDefault="00A8372B" w:rsidP="00796FEB">
      <w:pPr>
        <w:suppressAutoHyphens w:val="0"/>
        <w:spacing w:line="312" w:lineRule="auto"/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</w:p>
    <w:p w:rsidR="00A8372B" w:rsidRPr="00A8372B" w:rsidRDefault="00A8372B" w:rsidP="00796FEB">
      <w:pPr>
        <w:numPr>
          <w:ilvl w:val="0"/>
          <w:numId w:val="39"/>
        </w:numPr>
        <w:suppressAutoHyphens w:val="0"/>
        <w:spacing w:after="160" w:line="312" w:lineRule="auto"/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r w:rsidRPr="00A8372B">
        <w:rPr>
          <w:rFonts w:ascii="Times New Roman" w:eastAsia="Calibri" w:hAnsi="Times New Roman" w:cs="Times New Roman"/>
          <w:kern w:val="0"/>
          <w:lang w:eastAsia="en-US" w:bidi="ar-SA"/>
        </w:rPr>
        <w:t>W przedszkolu funkcjonuje pomieszczenie przeznaczone na odizolowanie osoby, u której podejrzewa się wystąpienie objawów chorobowych COVID-19 (dalej jako „izolatka”). Pomieszczenie jest wyposażone w środki ochrony osobistej oraz płyn dezynfekuj</w:t>
      </w:r>
      <w:r>
        <w:rPr>
          <w:rFonts w:ascii="Times New Roman" w:eastAsia="Calibri" w:hAnsi="Times New Roman" w:cs="Times New Roman"/>
          <w:kern w:val="0"/>
          <w:lang w:eastAsia="en-US" w:bidi="ar-SA"/>
        </w:rPr>
        <w:t>ą</w:t>
      </w:r>
      <w:r w:rsidRPr="00A8372B">
        <w:rPr>
          <w:rFonts w:ascii="Times New Roman" w:eastAsia="Calibri" w:hAnsi="Times New Roman" w:cs="Times New Roman"/>
          <w:kern w:val="0"/>
          <w:lang w:eastAsia="en-US" w:bidi="ar-SA"/>
        </w:rPr>
        <w:t>cy. Dostęp do pomieszczenia mają wyłącznie pracownicy przedszkola.</w:t>
      </w:r>
    </w:p>
    <w:p w:rsidR="00A8372B" w:rsidRDefault="00A8372B" w:rsidP="00796FEB">
      <w:pPr>
        <w:numPr>
          <w:ilvl w:val="0"/>
          <w:numId w:val="39"/>
        </w:numPr>
        <w:suppressAutoHyphens w:val="0"/>
        <w:spacing w:after="160" w:line="312" w:lineRule="auto"/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r>
        <w:rPr>
          <w:rFonts w:ascii="Times New Roman" w:eastAsia="Calibri" w:hAnsi="Times New Roman" w:cs="Times New Roman"/>
          <w:kern w:val="0"/>
          <w:lang w:eastAsia="en-US" w:bidi="ar-SA"/>
        </w:rPr>
        <w:t xml:space="preserve">W izolatce zapewnia się środki ochrony osobistej dla personelu- fartuch, maseczka oraz środki do dezynfekcji  rąk i sprzętów. </w:t>
      </w:r>
    </w:p>
    <w:p w:rsidR="00A8372B" w:rsidRDefault="00A8372B" w:rsidP="00C500CD">
      <w:pPr>
        <w:numPr>
          <w:ilvl w:val="0"/>
          <w:numId w:val="39"/>
        </w:numPr>
        <w:suppressAutoHyphens w:val="0"/>
        <w:spacing w:after="160" w:line="312" w:lineRule="auto"/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r w:rsidRPr="00A8372B">
        <w:rPr>
          <w:rFonts w:ascii="Times New Roman" w:eastAsia="Calibri" w:hAnsi="Times New Roman" w:cs="Times New Roman"/>
          <w:kern w:val="0"/>
          <w:lang w:eastAsia="en-US" w:bidi="ar-SA"/>
        </w:rPr>
        <w:t>Po każdym użyciu pomieszczenia przez dziecko lub pracownika przedszkola, u którego podejrzewano wystąpienie objawów choroby COVID-19, pomieszczenie powinno zostać zdezynfekowane przez personel sprzątający przy zastosowaniu wszelkich środków ochrony osobistej.</w:t>
      </w:r>
    </w:p>
    <w:p w:rsidR="00C500CD" w:rsidRPr="00C500CD" w:rsidRDefault="00C500CD" w:rsidP="00C500CD">
      <w:pPr>
        <w:suppressAutoHyphens w:val="0"/>
        <w:spacing w:after="160" w:line="312" w:lineRule="auto"/>
        <w:ind w:left="360"/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</w:p>
    <w:p w:rsidR="00D3074B" w:rsidRDefault="004562FB" w:rsidP="00796FEB">
      <w:pPr>
        <w:spacing w:before="240" w:line="312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 5</w:t>
      </w:r>
    </w:p>
    <w:p w:rsidR="00A8372B" w:rsidRDefault="00A8372B" w:rsidP="00796FEB">
      <w:pPr>
        <w:spacing w:line="312" w:lineRule="auto"/>
        <w:jc w:val="center"/>
        <w:rPr>
          <w:rFonts w:ascii="Times New Roman" w:hAnsi="Times New Roman"/>
          <w:b/>
        </w:rPr>
      </w:pPr>
    </w:p>
    <w:p w:rsidR="00A8372B" w:rsidRPr="0078743E" w:rsidRDefault="00A8372B" w:rsidP="00796FEB">
      <w:pPr>
        <w:spacing w:line="312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Podejrzenie wystąpienia objawów u pracownika</w:t>
      </w:r>
    </w:p>
    <w:p w:rsidR="00A8372B" w:rsidRPr="00DC6F47" w:rsidRDefault="00A8372B" w:rsidP="00796FEB">
      <w:pPr>
        <w:spacing w:line="312" w:lineRule="auto"/>
        <w:jc w:val="both"/>
        <w:rPr>
          <w:rFonts w:ascii="Times New Roman" w:hAnsi="Times New Roman"/>
        </w:rPr>
      </w:pPr>
    </w:p>
    <w:p w:rsidR="002C62A5" w:rsidRPr="002C62A5" w:rsidRDefault="002C62A5" w:rsidP="00796FEB">
      <w:pPr>
        <w:pStyle w:val="Akapitzlist"/>
        <w:numPr>
          <w:ilvl w:val="0"/>
          <w:numId w:val="40"/>
        </w:numPr>
        <w:spacing w:line="312" w:lineRule="auto"/>
        <w:rPr>
          <w:rFonts w:ascii="Times New Roman" w:hAnsi="Times New Roman" w:cs="Lucida Sans"/>
          <w:szCs w:val="24"/>
        </w:rPr>
      </w:pPr>
      <w:r w:rsidRPr="002C62A5">
        <w:rPr>
          <w:rFonts w:ascii="Times New Roman" w:hAnsi="Times New Roman" w:cs="Lucida Sans"/>
          <w:szCs w:val="24"/>
        </w:rPr>
        <w:t>Pracownik przedszkola w przypadku wystąpienia niepokojących objawów nie powinien przychodzić do pracy, powinien pozostać w domu i skontaktować się ze stacją sanitarno-epidemiologiczną, oddziałem zakaźnym, a w razie pogarszania się stanu zdrowia zadzwonić pod nr 999 lub 112 i poinformować o podejrzeniu zakażenia koronawirusem.</w:t>
      </w:r>
    </w:p>
    <w:p w:rsidR="00A8372B" w:rsidRDefault="00A8372B" w:rsidP="00796FEB">
      <w:pPr>
        <w:numPr>
          <w:ilvl w:val="0"/>
          <w:numId w:val="40"/>
        </w:numPr>
        <w:suppressAutoHyphens w:val="0"/>
        <w:spacing w:line="312" w:lineRule="auto"/>
        <w:jc w:val="both"/>
        <w:rPr>
          <w:rFonts w:ascii="Times New Roman" w:hAnsi="Times New Roman"/>
        </w:rPr>
      </w:pPr>
      <w:r w:rsidRPr="00DC6F47">
        <w:rPr>
          <w:rFonts w:ascii="Times New Roman" w:hAnsi="Times New Roman"/>
        </w:rPr>
        <w:t xml:space="preserve">Pracownik </w:t>
      </w:r>
      <w:r w:rsidR="002C62A5">
        <w:rPr>
          <w:rFonts w:ascii="Times New Roman" w:hAnsi="Times New Roman"/>
        </w:rPr>
        <w:t xml:space="preserve">przebywający na terenie placówki </w:t>
      </w:r>
      <w:r w:rsidRPr="00DC6F47">
        <w:rPr>
          <w:rFonts w:ascii="Times New Roman" w:hAnsi="Times New Roman"/>
        </w:rPr>
        <w:t xml:space="preserve">podejrzewający u siebie wystąpienie objawów choroby COVID-19 powinien niezwłocznie udać się do izolatki, </w:t>
      </w:r>
      <w:r w:rsidR="002C62A5">
        <w:rPr>
          <w:rFonts w:ascii="Times New Roman" w:hAnsi="Times New Roman"/>
        </w:rPr>
        <w:t>nie kontaktować  się fizycznie  z innymi pracownikami i dziećmi</w:t>
      </w:r>
      <w:r w:rsidR="00796FEB">
        <w:rPr>
          <w:rFonts w:ascii="Times New Roman" w:hAnsi="Times New Roman"/>
        </w:rPr>
        <w:t xml:space="preserve"> i</w:t>
      </w:r>
      <w:r w:rsidR="002C62A5">
        <w:rPr>
          <w:rFonts w:ascii="Times New Roman" w:hAnsi="Times New Roman"/>
        </w:rPr>
        <w:t xml:space="preserve"> po</w:t>
      </w:r>
      <w:r w:rsidRPr="00DC6F47">
        <w:rPr>
          <w:rFonts w:ascii="Times New Roman" w:hAnsi="Times New Roman"/>
        </w:rPr>
        <w:t>inform</w:t>
      </w:r>
      <w:r w:rsidR="002C62A5">
        <w:rPr>
          <w:rFonts w:ascii="Times New Roman" w:hAnsi="Times New Roman"/>
        </w:rPr>
        <w:t>ować</w:t>
      </w:r>
      <w:r w:rsidRPr="00DC6F47">
        <w:rPr>
          <w:rFonts w:ascii="Times New Roman" w:hAnsi="Times New Roman"/>
        </w:rPr>
        <w:t xml:space="preserve"> jednocześnieo tym dyrektora przedszkola. Jeżeli objawy ch</w:t>
      </w:r>
      <w:r>
        <w:rPr>
          <w:rFonts w:ascii="Times New Roman" w:hAnsi="Times New Roman"/>
        </w:rPr>
        <w:t>orobowe wystąpiły u nauczyciela</w:t>
      </w:r>
      <w:r w:rsidRPr="00DC6F47">
        <w:rPr>
          <w:rFonts w:ascii="Times New Roman" w:hAnsi="Times New Roman"/>
        </w:rPr>
        <w:t xml:space="preserve"> przed udaniem się do izolatki</w:t>
      </w:r>
      <w:r>
        <w:rPr>
          <w:rFonts w:ascii="Times New Roman" w:hAnsi="Times New Roman"/>
        </w:rPr>
        <w:t>,</w:t>
      </w:r>
      <w:r w:rsidRPr="00DC6F47">
        <w:rPr>
          <w:rFonts w:ascii="Times New Roman" w:hAnsi="Times New Roman"/>
        </w:rPr>
        <w:t xml:space="preserve"> powinien zadbać o zapewnie</w:t>
      </w:r>
      <w:r>
        <w:rPr>
          <w:rFonts w:ascii="Times New Roman" w:hAnsi="Times New Roman"/>
        </w:rPr>
        <w:t>nie niezbędnej opieki dzieciom.</w:t>
      </w:r>
    </w:p>
    <w:p w:rsidR="00796FEB" w:rsidRPr="00DF0BFE" w:rsidRDefault="00A8372B" w:rsidP="00796FEB">
      <w:pPr>
        <w:numPr>
          <w:ilvl w:val="0"/>
          <w:numId w:val="40"/>
        </w:numPr>
        <w:suppressAutoHyphens w:val="0"/>
        <w:spacing w:line="312" w:lineRule="auto"/>
        <w:jc w:val="both"/>
        <w:rPr>
          <w:rFonts w:ascii="Times New Roman" w:hAnsi="Times New Roman"/>
        </w:rPr>
      </w:pPr>
      <w:r w:rsidRPr="00796FEB">
        <w:rPr>
          <w:rFonts w:ascii="Times New Roman" w:hAnsi="Times New Roman"/>
        </w:rPr>
        <w:t>O wystąpieniu objawów chorobowych należy powiadomić właściwą stację sanitarno-epidemiologiczną, w celu ustalenia dalszego postępowania</w:t>
      </w:r>
      <w:r w:rsidR="002C62A5" w:rsidRPr="00796FEB">
        <w:rPr>
          <w:rFonts w:ascii="Times New Roman" w:hAnsi="Times New Roman" w:cs="Times New Roman"/>
        </w:rPr>
        <w:t xml:space="preserve"> i ściśle stos</w:t>
      </w:r>
      <w:r w:rsidR="00796FEB" w:rsidRPr="00796FEB">
        <w:rPr>
          <w:rFonts w:ascii="Times New Roman" w:hAnsi="Times New Roman" w:cs="Times New Roman"/>
        </w:rPr>
        <w:t xml:space="preserve">ować </w:t>
      </w:r>
      <w:r w:rsidR="002C62A5" w:rsidRPr="00796FEB">
        <w:rPr>
          <w:rFonts w:ascii="Times New Roman" w:hAnsi="Times New Roman" w:cs="Times New Roman"/>
        </w:rPr>
        <w:t xml:space="preserve"> się do wydawanych instrukcji i poleceń. </w:t>
      </w:r>
    </w:p>
    <w:p w:rsidR="00DF0BFE" w:rsidRPr="00796FEB" w:rsidRDefault="00DF0BFE" w:rsidP="00796FEB">
      <w:pPr>
        <w:numPr>
          <w:ilvl w:val="0"/>
          <w:numId w:val="40"/>
        </w:numPr>
        <w:suppressAutoHyphens w:val="0"/>
        <w:spacing w:line="312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Należy wstrzymać przyjmowanie kolejnych grup dzieci.</w:t>
      </w:r>
    </w:p>
    <w:p w:rsidR="002C62A5" w:rsidRPr="00796FEB" w:rsidRDefault="00796FEB" w:rsidP="00796FEB">
      <w:pPr>
        <w:numPr>
          <w:ilvl w:val="0"/>
          <w:numId w:val="40"/>
        </w:numPr>
        <w:suppressAutoHyphens w:val="0"/>
        <w:spacing w:line="312" w:lineRule="auto"/>
        <w:jc w:val="both"/>
        <w:rPr>
          <w:rFonts w:ascii="Times New Roman" w:hAnsi="Times New Roman"/>
        </w:rPr>
      </w:pPr>
      <w:r w:rsidRPr="00796FEB">
        <w:rPr>
          <w:rFonts w:ascii="Times New Roman" w:hAnsi="Times New Roman"/>
        </w:rPr>
        <w:t xml:space="preserve">Pracownik </w:t>
      </w:r>
      <w:r w:rsidRPr="00796FEB">
        <w:rPr>
          <w:rFonts w:ascii="Times New Roman" w:hAnsi="Times New Roman" w:cs="Times New Roman"/>
        </w:rPr>
        <w:t>podejrzany o zakażenie s</w:t>
      </w:r>
      <w:r w:rsidR="002C62A5" w:rsidRPr="00796FEB">
        <w:rPr>
          <w:rFonts w:ascii="Times New Roman" w:hAnsi="Times New Roman" w:cs="Times New Roman"/>
        </w:rPr>
        <w:t xml:space="preserve">porządza listę osób , </w:t>
      </w:r>
      <w:r w:rsidRPr="00796FEB">
        <w:rPr>
          <w:rFonts w:ascii="Times New Roman" w:hAnsi="Times New Roman" w:cs="Times New Roman"/>
        </w:rPr>
        <w:t xml:space="preserve">z </w:t>
      </w:r>
      <w:r w:rsidR="002C62A5" w:rsidRPr="00796FEB">
        <w:rPr>
          <w:rFonts w:ascii="Times New Roman" w:hAnsi="Times New Roman" w:cs="Times New Roman"/>
        </w:rPr>
        <w:t>któr</w:t>
      </w:r>
      <w:r w:rsidRPr="00796FEB">
        <w:rPr>
          <w:rFonts w:ascii="Times New Roman" w:hAnsi="Times New Roman" w:cs="Times New Roman"/>
        </w:rPr>
        <w:t>ymi</w:t>
      </w:r>
      <w:r w:rsidR="002C62A5" w:rsidRPr="00796FEB">
        <w:rPr>
          <w:rFonts w:ascii="Times New Roman" w:hAnsi="Times New Roman" w:cs="Times New Roman"/>
        </w:rPr>
        <w:t xml:space="preserve"> miały kontakt.</w:t>
      </w:r>
    </w:p>
    <w:p w:rsidR="002C62A5" w:rsidRPr="00796FEB" w:rsidRDefault="002C62A5" w:rsidP="00796FEB">
      <w:pPr>
        <w:numPr>
          <w:ilvl w:val="0"/>
          <w:numId w:val="40"/>
        </w:numPr>
        <w:suppressAutoHyphens w:val="0"/>
        <w:spacing w:line="312" w:lineRule="auto"/>
        <w:jc w:val="both"/>
        <w:rPr>
          <w:rFonts w:ascii="Times New Roman" w:hAnsi="Times New Roman"/>
        </w:rPr>
      </w:pPr>
      <w:r w:rsidRPr="00796FEB">
        <w:rPr>
          <w:rFonts w:ascii="Times New Roman" w:hAnsi="Times New Roman" w:cs="Times New Roman"/>
        </w:rPr>
        <w:t xml:space="preserve">W obszarze, w którym poruszała się i przebywał pracownik z podejrzeniem zachorowania dyrektor zarządza gruntowne sprzątanie i dezynfekcję oraz ustala liczbę osób  jakie mogły </w:t>
      </w:r>
      <w:r w:rsidRPr="00796FEB">
        <w:rPr>
          <w:rFonts w:ascii="Times New Roman" w:hAnsi="Times New Roman" w:cs="Times New Roman"/>
        </w:rPr>
        <w:lastRenderedPageBreak/>
        <w:t>przebywać w tym samym czasie w obszarze gdzie przebywała osoba podejrzana o zakażenie</w:t>
      </w:r>
      <w:r w:rsidR="00C500CD">
        <w:rPr>
          <w:rFonts w:ascii="Times New Roman" w:hAnsi="Times New Roman" w:cs="Times New Roman"/>
        </w:rPr>
        <w:t>.</w:t>
      </w:r>
      <w:r w:rsidRPr="00796FEB">
        <w:rPr>
          <w:rFonts w:ascii="Times New Roman" w:hAnsi="Times New Roman" w:cs="Times New Roman"/>
        </w:rPr>
        <w:t xml:space="preserve"> .</w:t>
      </w:r>
    </w:p>
    <w:p w:rsidR="002C62A5" w:rsidRPr="002C62A5" w:rsidRDefault="002C62A5" w:rsidP="00796FEB">
      <w:pPr>
        <w:suppressAutoHyphens w:val="0"/>
        <w:spacing w:line="312" w:lineRule="auto"/>
        <w:ind w:left="360"/>
        <w:jc w:val="both"/>
        <w:rPr>
          <w:rFonts w:ascii="Times New Roman" w:hAnsi="Times New Roman"/>
        </w:rPr>
      </w:pPr>
    </w:p>
    <w:p w:rsidR="00A8372B" w:rsidRPr="00DC6F47" w:rsidRDefault="00A8372B" w:rsidP="00796FEB">
      <w:pPr>
        <w:spacing w:line="312" w:lineRule="auto"/>
        <w:jc w:val="both"/>
        <w:rPr>
          <w:rFonts w:ascii="Times New Roman" w:hAnsi="Times New Roman"/>
        </w:rPr>
      </w:pPr>
    </w:p>
    <w:p w:rsidR="00A8372B" w:rsidRDefault="00A8372B" w:rsidP="00796FEB">
      <w:pPr>
        <w:spacing w:line="312" w:lineRule="auto"/>
        <w:jc w:val="center"/>
        <w:rPr>
          <w:rFonts w:ascii="Times New Roman" w:hAnsi="Times New Roman"/>
          <w:b/>
        </w:rPr>
      </w:pPr>
      <w:r w:rsidRPr="0078743E">
        <w:rPr>
          <w:rFonts w:ascii="Times New Roman" w:hAnsi="Times New Roman"/>
          <w:b/>
        </w:rPr>
        <w:t xml:space="preserve">§ </w:t>
      </w:r>
      <w:r w:rsidR="00614481">
        <w:rPr>
          <w:rFonts w:ascii="Times New Roman" w:hAnsi="Times New Roman"/>
          <w:b/>
        </w:rPr>
        <w:t>6</w:t>
      </w:r>
    </w:p>
    <w:p w:rsidR="00A8372B" w:rsidRPr="0078743E" w:rsidRDefault="00A8372B" w:rsidP="00796FEB">
      <w:pPr>
        <w:spacing w:line="312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Podejrzenie wystąpienia objawów u dziecka</w:t>
      </w:r>
    </w:p>
    <w:p w:rsidR="00A8372B" w:rsidRPr="00DC6F47" w:rsidRDefault="00A8372B" w:rsidP="00796FEB">
      <w:pPr>
        <w:spacing w:line="312" w:lineRule="auto"/>
        <w:jc w:val="both"/>
        <w:rPr>
          <w:rFonts w:ascii="Times New Roman" w:hAnsi="Times New Roman"/>
        </w:rPr>
      </w:pPr>
    </w:p>
    <w:p w:rsidR="00A8372B" w:rsidRPr="00A8372B" w:rsidRDefault="00A8372B" w:rsidP="00796FEB">
      <w:pPr>
        <w:numPr>
          <w:ilvl w:val="0"/>
          <w:numId w:val="41"/>
        </w:numPr>
        <w:suppressAutoHyphens w:val="0"/>
        <w:spacing w:line="312" w:lineRule="auto"/>
        <w:jc w:val="both"/>
        <w:rPr>
          <w:rFonts w:ascii="Times New Roman" w:hAnsi="Times New Roman"/>
        </w:rPr>
      </w:pPr>
      <w:r w:rsidRPr="00DC6F47">
        <w:rPr>
          <w:rFonts w:ascii="Times New Roman" w:hAnsi="Times New Roman"/>
        </w:rPr>
        <w:t>W przypadku dziecka przejawiającego wystąpienie objawów choroby COVID-19, nauczyciel powinien zapewnić mu niezbędną opiekę, przy zastosowaniu środków ochrony osobistej, a także odizolować dziecko od reszty oddziału</w:t>
      </w:r>
      <w:r>
        <w:rPr>
          <w:rFonts w:ascii="Times New Roman" w:hAnsi="Times New Roman"/>
        </w:rPr>
        <w:t xml:space="preserve"> i pracowników przedszkola </w:t>
      </w:r>
      <w:r w:rsidRPr="00A8372B">
        <w:rPr>
          <w:rFonts w:ascii="Times New Roman" w:hAnsi="Times New Roman" w:cs="Times New Roman"/>
        </w:rPr>
        <w:t>w wyznaczonym miejscu z zapewnieniem minimum 2 metrów odległości od innych osób</w:t>
      </w:r>
      <w:r>
        <w:rPr>
          <w:rFonts w:ascii="Times New Roman" w:hAnsi="Times New Roman" w:cs="Times New Roman"/>
        </w:rPr>
        <w:t>.</w:t>
      </w:r>
    </w:p>
    <w:p w:rsidR="00A8372B" w:rsidRDefault="00A8372B" w:rsidP="00796FEB">
      <w:pPr>
        <w:numPr>
          <w:ilvl w:val="0"/>
          <w:numId w:val="41"/>
        </w:numPr>
        <w:suppressAutoHyphens w:val="0"/>
        <w:spacing w:line="312" w:lineRule="auto"/>
        <w:jc w:val="both"/>
        <w:rPr>
          <w:rFonts w:ascii="Times New Roman" w:hAnsi="Times New Roman"/>
        </w:rPr>
      </w:pPr>
      <w:r w:rsidRPr="00DC6F47">
        <w:rPr>
          <w:rFonts w:ascii="Times New Roman" w:hAnsi="Times New Roman"/>
        </w:rPr>
        <w:t>O wystąpieniu u dziecka objawów chorobowych należy niezwłocznie powiadomić dyrektora oraz rodziców</w:t>
      </w:r>
      <w:r>
        <w:rPr>
          <w:rFonts w:ascii="Times New Roman" w:hAnsi="Times New Roman"/>
        </w:rPr>
        <w:t xml:space="preserve"> lub prawnych opiekunów dziecka</w:t>
      </w:r>
      <w:r w:rsidRPr="00DC6F47">
        <w:rPr>
          <w:rFonts w:ascii="Times New Roman" w:hAnsi="Times New Roman"/>
        </w:rPr>
        <w:t xml:space="preserve"> w celu ustalenia dalszego sposobu postępowania.</w:t>
      </w:r>
    </w:p>
    <w:p w:rsidR="005B36D0" w:rsidRPr="005B36D0" w:rsidRDefault="005B36D0" w:rsidP="00796FEB">
      <w:pPr>
        <w:numPr>
          <w:ilvl w:val="0"/>
          <w:numId w:val="41"/>
        </w:numPr>
        <w:spacing w:line="312" w:lineRule="auto"/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Dyrektor wyznacza odpowiednio zabezpieczoną </w:t>
      </w:r>
      <w:r w:rsidRPr="00F961E2">
        <w:rPr>
          <w:rFonts w:ascii="Times New Roman" w:hAnsi="Times New Roman" w:cs="Times New Roman"/>
        </w:rPr>
        <w:t xml:space="preserve">osobę do przejęcia opieki nad </w:t>
      </w:r>
      <w:r>
        <w:rPr>
          <w:rFonts w:ascii="Times New Roman" w:hAnsi="Times New Roman" w:cs="Times New Roman"/>
        </w:rPr>
        <w:t>dzieckiem oraz</w:t>
      </w:r>
      <w:r w:rsidRPr="00F961E2">
        <w:rPr>
          <w:rFonts w:ascii="Times New Roman" w:hAnsi="Times New Roman" w:cs="Times New Roman"/>
        </w:rPr>
        <w:t xml:space="preserve"> poinformowania (wezwania) rodziców bądź opiekunów </w:t>
      </w:r>
      <w:r>
        <w:rPr>
          <w:rFonts w:ascii="Times New Roman" w:hAnsi="Times New Roman" w:cs="Times New Roman"/>
        </w:rPr>
        <w:t xml:space="preserve">do pilnego odebrania dziecka z przedszkola </w:t>
      </w:r>
      <w:r w:rsidRPr="00F961E2">
        <w:rPr>
          <w:rFonts w:ascii="Times New Roman" w:hAnsi="Times New Roman" w:cs="Times New Roman"/>
        </w:rPr>
        <w:t>i oczekiwania na ich przyjazd.</w:t>
      </w:r>
      <w:r>
        <w:rPr>
          <w:rFonts w:ascii="Times New Roman" w:hAnsi="Times New Roman" w:cs="Times New Roman"/>
        </w:rPr>
        <w:t xml:space="preserve"> Rodzic jest zobligowany do poinformowania placówki o diagnozie stanu zdrowia dziecka.</w:t>
      </w:r>
    </w:p>
    <w:p w:rsidR="00A8372B" w:rsidRPr="00B75443" w:rsidRDefault="00A8372B" w:rsidP="00796FEB">
      <w:pPr>
        <w:numPr>
          <w:ilvl w:val="0"/>
          <w:numId w:val="41"/>
        </w:numPr>
        <w:suppressAutoHyphens w:val="0"/>
        <w:spacing w:line="312" w:lineRule="auto"/>
        <w:jc w:val="both"/>
        <w:rPr>
          <w:rFonts w:ascii="Times New Roman" w:hAnsi="Times New Roman"/>
        </w:rPr>
      </w:pPr>
      <w:r w:rsidRPr="00B75443">
        <w:rPr>
          <w:rFonts w:ascii="Times New Roman" w:hAnsi="Times New Roman"/>
        </w:rPr>
        <w:t xml:space="preserve">W nagłych przypadkach, w razie złego stanu zdrowia dziecka, nauczyciel sprawujący opiekę nad dzieckiem powinien niezwłocznie powiadomić służby medyczne, </w:t>
      </w:r>
      <w:r w:rsidR="005B36D0" w:rsidRPr="00B75443">
        <w:rPr>
          <w:rFonts w:ascii="Times New Roman" w:hAnsi="Times New Roman"/>
        </w:rPr>
        <w:t xml:space="preserve">rodziców, </w:t>
      </w:r>
      <w:r w:rsidRPr="00B75443">
        <w:rPr>
          <w:rFonts w:ascii="Times New Roman" w:hAnsi="Times New Roman"/>
        </w:rPr>
        <w:t>informując jednocześnie o podejrzeniu wystąpienia u dziecka choroby COVID-19.</w:t>
      </w:r>
    </w:p>
    <w:p w:rsidR="005B36D0" w:rsidRPr="00B75443" w:rsidRDefault="005B36D0" w:rsidP="00796FEB">
      <w:pPr>
        <w:numPr>
          <w:ilvl w:val="0"/>
          <w:numId w:val="41"/>
        </w:numPr>
        <w:suppressAutoHyphens w:val="0"/>
        <w:spacing w:line="312" w:lineRule="auto"/>
        <w:jc w:val="both"/>
        <w:rPr>
          <w:rFonts w:ascii="Times New Roman" w:hAnsi="Times New Roman"/>
        </w:rPr>
      </w:pPr>
      <w:r w:rsidRPr="00B75443">
        <w:rPr>
          <w:rFonts w:ascii="Times New Roman" w:hAnsi="Times New Roman"/>
        </w:rPr>
        <w:t>Nauczyciel sprawujący opiekę nad dzieckiem sporządza listę osób, które miały kontakt z dzieckiem.</w:t>
      </w:r>
    </w:p>
    <w:p w:rsidR="00A8372B" w:rsidRPr="00614481" w:rsidRDefault="00A8372B" w:rsidP="00614481">
      <w:pPr>
        <w:numPr>
          <w:ilvl w:val="0"/>
          <w:numId w:val="41"/>
        </w:numPr>
        <w:suppressAutoHyphens w:val="0"/>
        <w:spacing w:line="312" w:lineRule="auto"/>
        <w:jc w:val="both"/>
        <w:rPr>
          <w:rFonts w:ascii="Times New Roman" w:hAnsi="Times New Roman"/>
        </w:rPr>
      </w:pPr>
      <w:r w:rsidRPr="00B75443">
        <w:rPr>
          <w:rFonts w:ascii="Times New Roman" w:hAnsi="Times New Roman"/>
        </w:rPr>
        <w:t>W przypadku odbioru</w:t>
      </w:r>
      <w:r w:rsidRPr="00CF70DA">
        <w:rPr>
          <w:rFonts w:ascii="Times New Roman" w:hAnsi="Times New Roman"/>
        </w:rPr>
        <w:t xml:space="preserve"> przez rodziców lub opiekunów prawnych odizolowanego uprzednio dziecka należy upewnić się, że nie będzie miało ono kontaktu z innymi dziećmi, pracownikami przedszkola lub osobami trzecimi znajdującymi się na terenie przedszkola.</w:t>
      </w:r>
    </w:p>
    <w:p w:rsidR="00F96DF6" w:rsidRPr="00F961E2" w:rsidRDefault="00F96DF6" w:rsidP="00F96DF6">
      <w:pPr>
        <w:spacing w:before="240" w:line="312" w:lineRule="auto"/>
        <w:jc w:val="center"/>
        <w:rPr>
          <w:rFonts w:ascii="Times New Roman" w:hAnsi="Times New Roman" w:cs="Times New Roman"/>
          <w:b/>
          <w:bCs/>
        </w:rPr>
      </w:pPr>
      <w:r w:rsidRPr="00F961E2">
        <w:rPr>
          <w:rFonts w:ascii="Times New Roman" w:hAnsi="Times New Roman" w:cs="Times New Roman"/>
          <w:b/>
          <w:bCs/>
        </w:rPr>
        <w:t xml:space="preserve">§ </w:t>
      </w:r>
      <w:r w:rsidR="00614481">
        <w:rPr>
          <w:rFonts w:ascii="Times New Roman" w:hAnsi="Times New Roman" w:cs="Times New Roman"/>
          <w:b/>
          <w:bCs/>
        </w:rPr>
        <w:t>7</w:t>
      </w:r>
    </w:p>
    <w:p w:rsidR="00B05521" w:rsidRPr="00BE2F8A" w:rsidRDefault="00614481" w:rsidP="00BE2F8A">
      <w:pPr>
        <w:spacing w:after="120" w:line="312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 xml:space="preserve">Kompetencje Głównego Inspektora Sanitarnego w przypadku podejrzenia zakażenia </w:t>
      </w:r>
    </w:p>
    <w:p w:rsidR="00376B30" w:rsidRPr="00F961E2" w:rsidRDefault="00376B30" w:rsidP="00376B30">
      <w:pPr>
        <w:numPr>
          <w:ilvl w:val="0"/>
          <w:numId w:val="22"/>
        </w:numPr>
        <w:spacing w:line="312" w:lineRule="auto"/>
        <w:ind w:left="357" w:hanging="357"/>
        <w:jc w:val="both"/>
        <w:rPr>
          <w:rFonts w:ascii="Times New Roman" w:hAnsi="Times New Roman" w:cs="Times New Roman"/>
        </w:rPr>
      </w:pPr>
      <w:r w:rsidRPr="00F961E2">
        <w:rPr>
          <w:rFonts w:ascii="Times New Roman" w:hAnsi="Times New Roman" w:cs="Times New Roman"/>
        </w:rPr>
        <w:t>Państwowy Inspektor Sanitarny lub Główny Inspektor Sanitarny, w związku z prowadzonym dochodzeniem epidemiologicznym, mogą żądać udzielenia informacji o:</w:t>
      </w:r>
    </w:p>
    <w:p w:rsidR="00376B30" w:rsidRPr="00F961E2" w:rsidRDefault="00376B30" w:rsidP="00376B30">
      <w:pPr>
        <w:numPr>
          <w:ilvl w:val="0"/>
          <w:numId w:val="23"/>
        </w:numPr>
        <w:spacing w:line="312" w:lineRule="auto"/>
        <w:ind w:left="720" w:hanging="357"/>
        <w:jc w:val="both"/>
        <w:rPr>
          <w:rFonts w:ascii="Times New Roman" w:hAnsi="Times New Roman" w:cs="Times New Roman"/>
        </w:rPr>
      </w:pPr>
      <w:r w:rsidRPr="00F961E2">
        <w:rPr>
          <w:rFonts w:ascii="Times New Roman" w:hAnsi="Times New Roman" w:cs="Times New Roman"/>
        </w:rPr>
        <w:t>osobach zakażonych lub podejrzanych o zakażenie, chorych lub podejrzanych o chorobę zakaźną, osobach zmarłych z powodu choroby zakaźnej lub osobach, wobec których istnieje takie podejrzenie,</w:t>
      </w:r>
    </w:p>
    <w:p w:rsidR="00376B30" w:rsidRPr="00F961E2" w:rsidRDefault="00376B30" w:rsidP="00376B30">
      <w:pPr>
        <w:numPr>
          <w:ilvl w:val="0"/>
          <w:numId w:val="23"/>
        </w:numPr>
        <w:spacing w:line="312" w:lineRule="auto"/>
        <w:ind w:left="720" w:hanging="357"/>
        <w:jc w:val="both"/>
        <w:rPr>
          <w:rFonts w:ascii="Times New Roman" w:hAnsi="Times New Roman" w:cs="Times New Roman"/>
        </w:rPr>
      </w:pPr>
      <w:r w:rsidRPr="00F961E2">
        <w:rPr>
          <w:rFonts w:ascii="Times New Roman" w:hAnsi="Times New Roman" w:cs="Times New Roman"/>
        </w:rPr>
        <w:t>osobach, które mogły mieć styczność z osobami, o których mowa w pkt 1,</w:t>
      </w:r>
    </w:p>
    <w:p w:rsidR="00376B30" w:rsidRPr="00F961E2" w:rsidRDefault="00376B30" w:rsidP="00376B30">
      <w:pPr>
        <w:numPr>
          <w:ilvl w:val="0"/>
          <w:numId w:val="23"/>
        </w:numPr>
        <w:spacing w:line="312" w:lineRule="auto"/>
        <w:ind w:left="720" w:hanging="357"/>
        <w:jc w:val="both"/>
        <w:rPr>
          <w:rFonts w:ascii="Times New Roman" w:hAnsi="Times New Roman" w:cs="Times New Roman"/>
        </w:rPr>
      </w:pPr>
      <w:r w:rsidRPr="00F961E2">
        <w:rPr>
          <w:rFonts w:ascii="Times New Roman" w:hAnsi="Times New Roman" w:cs="Times New Roman"/>
        </w:rPr>
        <w:t>posiadaczach zwierząt, które mogły stanowić źródło narażenia na zakażenie lub chorobę zakaźną.</w:t>
      </w:r>
    </w:p>
    <w:p w:rsidR="00376B30" w:rsidRPr="00F961E2" w:rsidRDefault="00376B30" w:rsidP="00376B30">
      <w:pPr>
        <w:numPr>
          <w:ilvl w:val="0"/>
          <w:numId w:val="22"/>
        </w:numPr>
        <w:spacing w:line="312" w:lineRule="auto"/>
        <w:ind w:left="357" w:hanging="357"/>
        <w:jc w:val="both"/>
        <w:rPr>
          <w:rFonts w:ascii="Times New Roman" w:hAnsi="Times New Roman" w:cs="Times New Roman"/>
        </w:rPr>
      </w:pPr>
      <w:r w:rsidRPr="00F961E2">
        <w:rPr>
          <w:rFonts w:ascii="Times New Roman" w:hAnsi="Times New Roman" w:cs="Times New Roman"/>
        </w:rPr>
        <w:t>Dane osób, o których mowa w ust. 1, obejmują:</w:t>
      </w:r>
    </w:p>
    <w:p w:rsidR="00376B30" w:rsidRPr="00F961E2" w:rsidRDefault="00376B30" w:rsidP="00376B30">
      <w:pPr>
        <w:numPr>
          <w:ilvl w:val="0"/>
          <w:numId w:val="25"/>
        </w:numPr>
        <w:spacing w:line="312" w:lineRule="auto"/>
        <w:ind w:left="720" w:hanging="357"/>
        <w:jc w:val="both"/>
        <w:rPr>
          <w:rFonts w:ascii="Times New Roman" w:hAnsi="Times New Roman" w:cs="Times New Roman"/>
        </w:rPr>
      </w:pPr>
      <w:r w:rsidRPr="00F961E2">
        <w:rPr>
          <w:rFonts w:ascii="Times New Roman" w:hAnsi="Times New Roman" w:cs="Times New Roman"/>
        </w:rPr>
        <w:t>imię i nazwisko,</w:t>
      </w:r>
    </w:p>
    <w:p w:rsidR="00376B30" w:rsidRPr="00F961E2" w:rsidRDefault="00376B30" w:rsidP="00376B30">
      <w:pPr>
        <w:numPr>
          <w:ilvl w:val="0"/>
          <w:numId w:val="25"/>
        </w:numPr>
        <w:spacing w:line="312" w:lineRule="auto"/>
        <w:ind w:left="720" w:hanging="357"/>
        <w:jc w:val="both"/>
        <w:rPr>
          <w:rFonts w:ascii="Times New Roman" w:hAnsi="Times New Roman" w:cs="Times New Roman"/>
        </w:rPr>
      </w:pPr>
      <w:r w:rsidRPr="00F961E2">
        <w:rPr>
          <w:rFonts w:ascii="Times New Roman" w:hAnsi="Times New Roman" w:cs="Times New Roman"/>
        </w:rPr>
        <w:t>datę urodzenia,</w:t>
      </w:r>
    </w:p>
    <w:p w:rsidR="00376B30" w:rsidRPr="00F961E2" w:rsidRDefault="00376B30" w:rsidP="00376B30">
      <w:pPr>
        <w:numPr>
          <w:ilvl w:val="0"/>
          <w:numId w:val="25"/>
        </w:numPr>
        <w:spacing w:line="312" w:lineRule="auto"/>
        <w:ind w:left="720" w:hanging="357"/>
        <w:jc w:val="both"/>
        <w:rPr>
          <w:rFonts w:ascii="Times New Roman" w:hAnsi="Times New Roman" w:cs="Times New Roman"/>
        </w:rPr>
      </w:pPr>
      <w:r w:rsidRPr="00F961E2">
        <w:rPr>
          <w:rFonts w:ascii="Times New Roman" w:hAnsi="Times New Roman" w:cs="Times New Roman"/>
        </w:rPr>
        <w:lastRenderedPageBreak/>
        <w:t>numer PESEL, a w przypadku</w:t>
      </w:r>
      <w:r>
        <w:rPr>
          <w:rFonts w:ascii="Times New Roman" w:hAnsi="Times New Roman" w:cs="Times New Roman"/>
        </w:rPr>
        <w:t>,</w:t>
      </w:r>
      <w:r w:rsidRPr="00F961E2">
        <w:rPr>
          <w:rFonts w:ascii="Times New Roman" w:hAnsi="Times New Roman" w:cs="Times New Roman"/>
        </w:rPr>
        <w:t xml:space="preserve"> gdy osobie nie nadano tego numeru – serię i numer paszportu albo numer identyfikacyjny innego dokumentu, na podstawie którego jest możliwe ustalenie danych osobowych,</w:t>
      </w:r>
    </w:p>
    <w:p w:rsidR="00376B30" w:rsidRPr="00F961E2" w:rsidRDefault="00376B30" w:rsidP="00376B30">
      <w:pPr>
        <w:numPr>
          <w:ilvl w:val="0"/>
          <w:numId w:val="25"/>
        </w:numPr>
        <w:spacing w:line="312" w:lineRule="auto"/>
        <w:ind w:left="720" w:hanging="357"/>
        <w:jc w:val="both"/>
        <w:rPr>
          <w:rFonts w:ascii="Times New Roman" w:hAnsi="Times New Roman" w:cs="Times New Roman"/>
        </w:rPr>
      </w:pPr>
      <w:r w:rsidRPr="00F961E2">
        <w:rPr>
          <w:rFonts w:ascii="Times New Roman" w:hAnsi="Times New Roman" w:cs="Times New Roman"/>
        </w:rPr>
        <w:t>płeć,</w:t>
      </w:r>
    </w:p>
    <w:p w:rsidR="00376B30" w:rsidRPr="00F961E2" w:rsidRDefault="00376B30" w:rsidP="00376B30">
      <w:pPr>
        <w:numPr>
          <w:ilvl w:val="0"/>
          <w:numId w:val="25"/>
        </w:numPr>
        <w:spacing w:line="312" w:lineRule="auto"/>
        <w:ind w:left="720" w:hanging="357"/>
        <w:jc w:val="both"/>
        <w:rPr>
          <w:rFonts w:ascii="Times New Roman" w:hAnsi="Times New Roman" w:cs="Times New Roman"/>
        </w:rPr>
      </w:pPr>
      <w:r w:rsidRPr="00F961E2">
        <w:rPr>
          <w:rFonts w:ascii="Times New Roman" w:hAnsi="Times New Roman" w:cs="Times New Roman"/>
        </w:rPr>
        <w:t>adres zamieszkania,</w:t>
      </w:r>
    </w:p>
    <w:p w:rsidR="00376B30" w:rsidRPr="00F961E2" w:rsidRDefault="00376B30" w:rsidP="00376B30">
      <w:pPr>
        <w:numPr>
          <w:ilvl w:val="0"/>
          <w:numId w:val="25"/>
        </w:numPr>
        <w:spacing w:line="312" w:lineRule="auto"/>
        <w:ind w:left="720" w:hanging="357"/>
        <w:jc w:val="both"/>
        <w:rPr>
          <w:rFonts w:ascii="Times New Roman" w:hAnsi="Times New Roman" w:cs="Times New Roman"/>
        </w:rPr>
      </w:pPr>
      <w:r w:rsidRPr="00F961E2">
        <w:rPr>
          <w:rFonts w:ascii="Times New Roman" w:hAnsi="Times New Roman" w:cs="Times New Roman"/>
        </w:rPr>
        <w:t>informacje o aktualnym miejscu pobytu,</w:t>
      </w:r>
    </w:p>
    <w:p w:rsidR="00376B30" w:rsidRPr="00F961E2" w:rsidRDefault="00376B30" w:rsidP="00376B30">
      <w:pPr>
        <w:numPr>
          <w:ilvl w:val="0"/>
          <w:numId w:val="25"/>
        </w:numPr>
        <w:spacing w:line="312" w:lineRule="auto"/>
        <w:ind w:left="720" w:hanging="357"/>
        <w:jc w:val="both"/>
        <w:rPr>
          <w:rFonts w:ascii="Times New Roman" w:hAnsi="Times New Roman" w:cs="Times New Roman"/>
        </w:rPr>
      </w:pPr>
      <w:r w:rsidRPr="00F961E2">
        <w:rPr>
          <w:rFonts w:ascii="Times New Roman" w:hAnsi="Times New Roman" w:cs="Times New Roman"/>
        </w:rPr>
        <w:t>numer telefonu kontaktowego oraz adres poczty elektronicznej lub innych środków komunikacji elektronicznej,</w:t>
      </w:r>
    </w:p>
    <w:p w:rsidR="00376B30" w:rsidRPr="00F961E2" w:rsidRDefault="00376B30" w:rsidP="00376B30">
      <w:pPr>
        <w:numPr>
          <w:ilvl w:val="0"/>
          <w:numId w:val="25"/>
        </w:numPr>
        <w:spacing w:line="312" w:lineRule="auto"/>
        <w:ind w:left="720" w:hanging="357"/>
        <w:jc w:val="both"/>
        <w:rPr>
          <w:rFonts w:ascii="Times New Roman" w:hAnsi="Times New Roman" w:cs="Times New Roman"/>
        </w:rPr>
      </w:pPr>
      <w:r w:rsidRPr="00F961E2">
        <w:rPr>
          <w:rFonts w:ascii="Times New Roman" w:hAnsi="Times New Roman" w:cs="Times New Roman"/>
        </w:rPr>
        <w:t>rozpoznanie kliniczne zakażenia lub choroby zakaźnej oraz charakterystykę podstawowych objawów klinicznych i biologicznego czynnika chorobotwórczego,</w:t>
      </w:r>
    </w:p>
    <w:p w:rsidR="00376B30" w:rsidRPr="00252B04" w:rsidRDefault="00376B30" w:rsidP="00376B30">
      <w:pPr>
        <w:numPr>
          <w:ilvl w:val="0"/>
          <w:numId w:val="25"/>
        </w:numPr>
        <w:spacing w:line="312" w:lineRule="auto"/>
        <w:ind w:left="720" w:hanging="357"/>
        <w:jc w:val="both"/>
        <w:rPr>
          <w:rFonts w:ascii="Times New Roman" w:hAnsi="Times New Roman" w:cs="Times New Roman"/>
          <w:spacing w:val="-2"/>
        </w:rPr>
      </w:pPr>
      <w:r w:rsidRPr="00252B04">
        <w:rPr>
          <w:rFonts w:ascii="Times New Roman" w:hAnsi="Times New Roman" w:cs="Times New Roman"/>
          <w:spacing w:val="-2"/>
        </w:rPr>
        <w:t>okoliczności narażenia na zakażenie, ze szczególnym uwzględnieniem czynników ryzyka,</w:t>
      </w:r>
    </w:p>
    <w:p w:rsidR="00376B30" w:rsidRPr="00F961E2" w:rsidRDefault="00376B30" w:rsidP="00376B30">
      <w:pPr>
        <w:numPr>
          <w:ilvl w:val="0"/>
          <w:numId w:val="25"/>
        </w:numPr>
        <w:spacing w:line="312" w:lineRule="auto"/>
        <w:ind w:left="720" w:hanging="357"/>
        <w:jc w:val="both"/>
        <w:rPr>
          <w:rFonts w:ascii="Times New Roman" w:hAnsi="Times New Roman" w:cs="Times New Roman"/>
        </w:rPr>
      </w:pPr>
      <w:r w:rsidRPr="00F961E2">
        <w:rPr>
          <w:rFonts w:ascii="Times New Roman" w:hAnsi="Times New Roman" w:cs="Times New Roman"/>
        </w:rPr>
        <w:t>trasę podróży krajowej lub międzynarodowej oraz wykorzystywane podczas niej przez osobę chorą lub zakażoną środki transportu,</w:t>
      </w:r>
    </w:p>
    <w:p w:rsidR="00376B30" w:rsidRPr="00F961E2" w:rsidRDefault="00376B30" w:rsidP="00376B30">
      <w:pPr>
        <w:numPr>
          <w:ilvl w:val="0"/>
          <w:numId w:val="25"/>
        </w:numPr>
        <w:spacing w:line="312" w:lineRule="auto"/>
        <w:ind w:left="720" w:hanging="357"/>
        <w:jc w:val="both"/>
        <w:rPr>
          <w:rFonts w:ascii="Times New Roman" w:hAnsi="Times New Roman" w:cs="Times New Roman"/>
        </w:rPr>
      </w:pPr>
      <w:r w:rsidRPr="00F961E2">
        <w:rPr>
          <w:rFonts w:ascii="Times New Roman" w:hAnsi="Times New Roman" w:cs="Times New Roman"/>
        </w:rPr>
        <w:t>miejsca pobytu osoby zakażonej w okresie wylęgania choroby.</w:t>
      </w:r>
    </w:p>
    <w:p w:rsidR="00376B30" w:rsidRPr="00F961E2" w:rsidRDefault="00376B30" w:rsidP="00376B30">
      <w:pPr>
        <w:numPr>
          <w:ilvl w:val="0"/>
          <w:numId w:val="9"/>
        </w:numPr>
        <w:tabs>
          <w:tab w:val="clear" w:pos="720"/>
        </w:tabs>
        <w:spacing w:line="312" w:lineRule="auto"/>
        <w:ind w:left="357" w:hanging="357"/>
        <w:jc w:val="both"/>
        <w:rPr>
          <w:rFonts w:ascii="Times New Roman" w:hAnsi="Times New Roman" w:cs="Times New Roman"/>
        </w:rPr>
      </w:pPr>
      <w:r w:rsidRPr="00F961E2">
        <w:rPr>
          <w:rFonts w:ascii="Times New Roman" w:hAnsi="Times New Roman" w:cs="Times New Roman"/>
        </w:rPr>
        <w:t>W celu zapobieżenia szerzeniu się zakażeń lub chorób zakaźnych Państwowy Powiatowy Inspektor Sanitarny lub Państwowy Graniczny Inspektor Sanitarny mogą, w drodze decyzji:</w:t>
      </w:r>
    </w:p>
    <w:p w:rsidR="00376B30" w:rsidRPr="00F961E2" w:rsidRDefault="00376B30" w:rsidP="00376B30">
      <w:pPr>
        <w:numPr>
          <w:ilvl w:val="0"/>
          <w:numId w:val="6"/>
        </w:numPr>
        <w:tabs>
          <w:tab w:val="clear" w:pos="1077"/>
        </w:tabs>
        <w:spacing w:line="312" w:lineRule="auto"/>
        <w:ind w:left="720" w:hanging="357"/>
        <w:jc w:val="both"/>
        <w:rPr>
          <w:rFonts w:ascii="Times New Roman" w:hAnsi="Times New Roman" w:cs="Times New Roman"/>
        </w:rPr>
      </w:pPr>
      <w:r w:rsidRPr="00F961E2">
        <w:rPr>
          <w:rFonts w:ascii="Times New Roman" w:hAnsi="Times New Roman" w:cs="Times New Roman"/>
        </w:rPr>
        <w:t>wprowadzić zakaz wstępu do pomieszczeń skażonych,</w:t>
      </w:r>
    </w:p>
    <w:p w:rsidR="00376B30" w:rsidRPr="00F961E2" w:rsidRDefault="00376B30" w:rsidP="00376B30">
      <w:pPr>
        <w:numPr>
          <w:ilvl w:val="0"/>
          <w:numId w:val="6"/>
        </w:numPr>
        <w:tabs>
          <w:tab w:val="clear" w:pos="1077"/>
        </w:tabs>
        <w:spacing w:line="312" w:lineRule="auto"/>
        <w:ind w:left="720" w:hanging="357"/>
        <w:jc w:val="both"/>
        <w:rPr>
          <w:rFonts w:ascii="Times New Roman" w:hAnsi="Times New Roman" w:cs="Times New Roman"/>
        </w:rPr>
      </w:pPr>
      <w:r w:rsidRPr="00F961E2">
        <w:rPr>
          <w:rFonts w:ascii="Times New Roman" w:hAnsi="Times New Roman" w:cs="Times New Roman"/>
        </w:rPr>
        <w:t>nakazać przeprowadzenie dekontaminacji, dezynsekcji lub deratyzacji nieruchomości lub pomieszczeń,</w:t>
      </w:r>
    </w:p>
    <w:p w:rsidR="00376B30" w:rsidRPr="00F961E2" w:rsidRDefault="00376B30" w:rsidP="00376B30">
      <w:pPr>
        <w:numPr>
          <w:ilvl w:val="0"/>
          <w:numId w:val="6"/>
        </w:numPr>
        <w:tabs>
          <w:tab w:val="clear" w:pos="1077"/>
        </w:tabs>
        <w:spacing w:line="312" w:lineRule="auto"/>
        <w:ind w:left="720" w:hanging="357"/>
        <w:jc w:val="both"/>
        <w:rPr>
          <w:rFonts w:ascii="Times New Roman" w:hAnsi="Times New Roman" w:cs="Times New Roman"/>
        </w:rPr>
      </w:pPr>
      <w:r w:rsidRPr="00F961E2">
        <w:rPr>
          <w:rFonts w:ascii="Times New Roman" w:hAnsi="Times New Roman" w:cs="Times New Roman"/>
        </w:rPr>
        <w:t>nakazać przeprowadzenie dekontaminacji przedmiotów, a jeżeli nie jest to możliwe – ich zniszczenie,</w:t>
      </w:r>
    </w:p>
    <w:p w:rsidR="00376B30" w:rsidRPr="00F961E2" w:rsidRDefault="00376B30" w:rsidP="00376B30">
      <w:pPr>
        <w:numPr>
          <w:ilvl w:val="0"/>
          <w:numId w:val="6"/>
        </w:numPr>
        <w:tabs>
          <w:tab w:val="clear" w:pos="1077"/>
        </w:tabs>
        <w:spacing w:line="312" w:lineRule="auto"/>
        <w:ind w:left="720" w:hanging="357"/>
        <w:jc w:val="both"/>
        <w:rPr>
          <w:rFonts w:ascii="Times New Roman" w:hAnsi="Times New Roman" w:cs="Times New Roman"/>
        </w:rPr>
      </w:pPr>
      <w:r w:rsidRPr="00F961E2">
        <w:rPr>
          <w:rFonts w:ascii="Times New Roman" w:hAnsi="Times New Roman" w:cs="Times New Roman"/>
        </w:rPr>
        <w:t>wprowadzić zakaz korzystania z wody przeznaczonej do spożycia przez ludzi i na potrzeby gospodarcze, pochodzącej z ujęć, co do których istnieje podejrzenie skażenia biologiczn</w:t>
      </w:r>
      <w:r>
        <w:rPr>
          <w:rFonts w:ascii="Times New Roman" w:hAnsi="Times New Roman" w:cs="Times New Roman"/>
        </w:rPr>
        <w:t>ymi czynnikami chorobotwórczymi,</w:t>
      </w:r>
    </w:p>
    <w:p w:rsidR="00376B30" w:rsidRPr="00F961E2" w:rsidRDefault="00376B30" w:rsidP="00376B30">
      <w:pPr>
        <w:numPr>
          <w:ilvl w:val="0"/>
          <w:numId w:val="6"/>
        </w:numPr>
        <w:tabs>
          <w:tab w:val="clear" w:pos="1077"/>
        </w:tabs>
        <w:spacing w:line="312" w:lineRule="auto"/>
        <w:ind w:left="720" w:hanging="357"/>
        <w:jc w:val="both"/>
        <w:rPr>
          <w:rFonts w:ascii="Times New Roman" w:hAnsi="Times New Roman" w:cs="Times New Roman"/>
        </w:rPr>
      </w:pPr>
      <w:r w:rsidRPr="00F961E2">
        <w:rPr>
          <w:rFonts w:ascii="Times New Roman" w:hAnsi="Times New Roman" w:cs="Times New Roman"/>
        </w:rPr>
        <w:t>wprowadzić zakaz spożywania żywności podejrzanej o skażenie, a w razie potrzeby zarządzić jej zbadanie, odkażenie, zniszczenie lub przeznaczenie do innych celów,</w:t>
      </w:r>
    </w:p>
    <w:p w:rsidR="00376B30" w:rsidRPr="00F961E2" w:rsidRDefault="00376B30" w:rsidP="00376B30">
      <w:pPr>
        <w:numPr>
          <w:ilvl w:val="0"/>
          <w:numId w:val="6"/>
        </w:numPr>
        <w:tabs>
          <w:tab w:val="clear" w:pos="1077"/>
        </w:tabs>
        <w:spacing w:line="312" w:lineRule="auto"/>
        <w:ind w:left="720" w:hanging="357"/>
        <w:jc w:val="both"/>
        <w:rPr>
          <w:rFonts w:ascii="Times New Roman" w:hAnsi="Times New Roman" w:cs="Times New Roman"/>
        </w:rPr>
      </w:pPr>
      <w:r w:rsidRPr="00F961E2">
        <w:rPr>
          <w:rFonts w:ascii="Times New Roman" w:hAnsi="Times New Roman" w:cs="Times New Roman"/>
        </w:rPr>
        <w:t>nakazać sekcję zwłok osoby zmarłej, u której rozpoznano lub podejrzewano zakażenie lub chorobę zakaźną,</w:t>
      </w:r>
    </w:p>
    <w:p w:rsidR="005A77B2" w:rsidRDefault="00376B30" w:rsidP="00C500CD">
      <w:pPr>
        <w:numPr>
          <w:ilvl w:val="0"/>
          <w:numId w:val="6"/>
        </w:numPr>
        <w:tabs>
          <w:tab w:val="clear" w:pos="1077"/>
        </w:tabs>
        <w:spacing w:line="312" w:lineRule="auto"/>
        <w:ind w:left="720" w:hanging="357"/>
        <w:jc w:val="both"/>
        <w:rPr>
          <w:rFonts w:ascii="Times New Roman" w:hAnsi="Times New Roman" w:cs="Times New Roman"/>
        </w:rPr>
      </w:pPr>
      <w:r w:rsidRPr="00F961E2">
        <w:rPr>
          <w:rFonts w:ascii="Times New Roman" w:hAnsi="Times New Roman" w:cs="Times New Roman"/>
        </w:rPr>
        <w:t>zakazać wykonywania sekcji zwłok ludzi i zwierząt, gdy sekcja zwłok mogłaby prowadzić do zakażenia osób lub skażenia środowiska, z wyjątkiem przypadku, gdy zachodzi podejrzenie popełnienia przestępstwa.</w:t>
      </w:r>
    </w:p>
    <w:p w:rsidR="00C500CD" w:rsidRPr="00C500CD" w:rsidRDefault="00C500CD" w:rsidP="00C500CD">
      <w:pPr>
        <w:spacing w:line="312" w:lineRule="auto"/>
        <w:ind w:left="720"/>
        <w:jc w:val="both"/>
        <w:rPr>
          <w:rFonts w:ascii="Times New Roman" w:hAnsi="Times New Roman" w:cs="Times New Roman"/>
        </w:rPr>
      </w:pPr>
    </w:p>
    <w:p w:rsidR="00483753" w:rsidRPr="00614481" w:rsidRDefault="00483753" w:rsidP="00483753">
      <w:pPr>
        <w:spacing w:before="240" w:line="312" w:lineRule="auto"/>
        <w:jc w:val="center"/>
        <w:rPr>
          <w:rFonts w:ascii="Times New Roman" w:hAnsi="Times New Roman" w:cs="Times New Roman"/>
          <w:b/>
          <w:bCs/>
        </w:rPr>
      </w:pPr>
      <w:r w:rsidRPr="00614481">
        <w:rPr>
          <w:rFonts w:ascii="Times New Roman" w:hAnsi="Times New Roman" w:cs="Times New Roman"/>
          <w:b/>
          <w:bCs/>
        </w:rPr>
        <w:t xml:space="preserve">§ </w:t>
      </w:r>
      <w:r w:rsidR="00614481" w:rsidRPr="00614481">
        <w:rPr>
          <w:rFonts w:ascii="Times New Roman" w:hAnsi="Times New Roman" w:cs="Times New Roman"/>
          <w:b/>
          <w:bCs/>
        </w:rPr>
        <w:t>8</w:t>
      </w:r>
    </w:p>
    <w:p w:rsidR="00483753" w:rsidRPr="00614481" w:rsidRDefault="00483753" w:rsidP="00483753">
      <w:pPr>
        <w:spacing w:before="240" w:line="312" w:lineRule="auto"/>
        <w:jc w:val="center"/>
        <w:rPr>
          <w:rFonts w:ascii="Times New Roman" w:hAnsi="Times New Roman" w:cs="Times New Roman"/>
          <w:b/>
          <w:bCs/>
        </w:rPr>
      </w:pPr>
      <w:r w:rsidRPr="00614481">
        <w:rPr>
          <w:rFonts w:ascii="Times New Roman" w:hAnsi="Times New Roman" w:cs="Times New Roman"/>
          <w:b/>
          <w:bCs/>
        </w:rPr>
        <w:t>Postanowienia końcowe</w:t>
      </w:r>
    </w:p>
    <w:p w:rsidR="00483753" w:rsidRPr="00483753" w:rsidRDefault="00483753" w:rsidP="00614481">
      <w:pPr>
        <w:spacing w:before="240" w:line="312" w:lineRule="auto"/>
        <w:rPr>
          <w:rFonts w:ascii="Times New Roman" w:hAnsi="Times New Roman" w:cs="Times New Roman"/>
        </w:rPr>
      </w:pPr>
      <w:r w:rsidRPr="00483753">
        <w:rPr>
          <w:rFonts w:ascii="Times New Roman" w:hAnsi="Times New Roman" w:cs="Times New Roman"/>
        </w:rPr>
        <w:t>1.Za wdrożenie i nadzór nad stosowaniem procedury odpowiada dyrektor przedszkola.</w:t>
      </w:r>
    </w:p>
    <w:p w:rsidR="00483753" w:rsidRPr="00483753" w:rsidRDefault="00483753" w:rsidP="00614481">
      <w:pPr>
        <w:spacing w:before="240" w:line="312" w:lineRule="auto"/>
        <w:rPr>
          <w:rFonts w:ascii="Times New Roman" w:hAnsi="Times New Roman" w:cs="Times New Roman"/>
        </w:rPr>
      </w:pPr>
      <w:r w:rsidRPr="00483753">
        <w:rPr>
          <w:rFonts w:ascii="Times New Roman" w:hAnsi="Times New Roman" w:cs="Times New Roman"/>
        </w:rPr>
        <w:t>2.Do przestrzegania postanowień niniejszej procedury zobowiązani są wszyscy pracownicy przedszkola.</w:t>
      </w:r>
    </w:p>
    <w:p w:rsidR="00483753" w:rsidRPr="00483753" w:rsidRDefault="00483753" w:rsidP="00614481">
      <w:pPr>
        <w:spacing w:before="240" w:line="312" w:lineRule="auto"/>
        <w:rPr>
          <w:rFonts w:ascii="Times New Roman" w:hAnsi="Times New Roman" w:cs="Times New Roman"/>
        </w:rPr>
      </w:pPr>
      <w:r w:rsidRPr="00483753">
        <w:rPr>
          <w:rFonts w:ascii="Times New Roman" w:hAnsi="Times New Roman" w:cs="Times New Roman"/>
        </w:rPr>
        <w:lastRenderedPageBreak/>
        <w:t>3.Za zapoznanie pracowników i rodziców/opiekunów prawnych wychowanków z niniejszą procedurą odpowiada dyrektor przedszkola.</w:t>
      </w:r>
    </w:p>
    <w:p w:rsidR="00483753" w:rsidRDefault="00483753" w:rsidP="00483753">
      <w:pPr>
        <w:spacing w:before="240" w:line="312" w:lineRule="auto"/>
        <w:jc w:val="center"/>
        <w:rPr>
          <w:rFonts w:ascii="Times New Roman" w:hAnsi="Times New Roman" w:cs="Times New Roman"/>
        </w:rPr>
      </w:pPr>
    </w:p>
    <w:p w:rsidR="00483753" w:rsidRDefault="00483753" w:rsidP="00483753">
      <w:pPr>
        <w:spacing w:before="240" w:line="312" w:lineRule="auto"/>
        <w:jc w:val="center"/>
        <w:rPr>
          <w:rFonts w:ascii="Times New Roman" w:hAnsi="Times New Roman" w:cs="Times New Roman"/>
        </w:rPr>
      </w:pPr>
    </w:p>
    <w:p w:rsidR="00C500CD" w:rsidRDefault="00C500CD" w:rsidP="00483753">
      <w:pPr>
        <w:spacing w:before="240" w:line="312" w:lineRule="auto"/>
        <w:jc w:val="center"/>
        <w:rPr>
          <w:rFonts w:ascii="Times New Roman" w:hAnsi="Times New Roman" w:cs="Times New Roman"/>
        </w:rPr>
      </w:pPr>
    </w:p>
    <w:p w:rsidR="00483753" w:rsidRPr="00483753" w:rsidRDefault="002A2526" w:rsidP="00C500C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Przecza, 30.08.2021r.</w:t>
      </w:r>
      <w:r w:rsidR="00483753"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</w:rPr>
        <w:t xml:space="preserve">                                Joanna Dziasek</w:t>
      </w:r>
      <w:r w:rsidR="00483753" w:rsidRPr="00483753">
        <w:rPr>
          <w:rFonts w:ascii="Times New Roman" w:hAnsi="Times New Roman" w:cs="Times New Roman"/>
        </w:rPr>
        <w:tab/>
      </w:r>
      <w:r w:rsidR="00483753" w:rsidRPr="00483753">
        <w:rPr>
          <w:rFonts w:ascii="Times New Roman" w:hAnsi="Times New Roman" w:cs="Times New Roman"/>
        </w:rPr>
        <w:tab/>
      </w:r>
      <w:r w:rsidR="00483753" w:rsidRPr="00483753">
        <w:rPr>
          <w:rFonts w:ascii="Times New Roman" w:hAnsi="Times New Roman" w:cs="Times New Roman"/>
        </w:rPr>
        <w:tab/>
      </w:r>
    </w:p>
    <w:p w:rsidR="009A0397" w:rsidRDefault="002A2526" w:rsidP="00C500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483753" w:rsidRPr="00483753">
        <w:rPr>
          <w:rFonts w:ascii="Times New Roman" w:hAnsi="Times New Roman" w:cs="Times New Roman"/>
        </w:rPr>
        <w:tab/>
      </w:r>
      <w:r w:rsidR="00C500CD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 xml:space="preserve">                                                        Dyrektor Przedszkola Publicznego</w:t>
      </w:r>
    </w:p>
    <w:p w:rsidR="002A2526" w:rsidRPr="00F961E2" w:rsidRDefault="002A2526" w:rsidP="00C500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w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Przeczy</w:t>
      </w:r>
    </w:p>
    <w:sectPr w:rsidR="002A2526" w:rsidRPr="00F961E2" w:rsidSect="00B05521">
      <w:pgSz w:w="11906" w:h="16838"/>
      <w:pgMar w:top="1418" w:right="1133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41">
    <w:altName w:val="MV Boli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NSimSun" w:cs="Lucida Sans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)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)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)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)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)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)"/>
      <w:lvlJc w:val="left"/>
      <w:pPr>
        <w:tabs>
          <w:tab w:val="num" w:pos="3960"/>
        </w:tabs>
        <w:ind w:left="3960" w:hanging="360"/>
      </w:pPr>
    </w:lvl>
  </w:abstractNum>
  <w:abstractNum w:abstractNumId="3" w15:restartNumberingAfterBreak="0">
    <w:nsid w:val="00000004"/>
    <w:multiLevelType w:val="singleLevel"/>
    <w:tmpl w:val="00000004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1788" w:hanging="360"/>
      </w:pPr>
      <w:rPr>
        <w:rFonts w:ascii="Symbol" w:hAnsi="Symbol" w:cs="Symbol" w:hint="default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)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)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)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)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)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)"/>
      <w:lvlJc w:val="left"/>
      <w:pPr>
        <w:tabs>
          <w:tab w:val="num" w:pos="3960"/>
        </w:tabs>
        <w:ind w:left="3960" w:hanging="360"/>
      </w:pPr>
    </w:lvl>
  </w:abstractNum>
  <w:abstractNum w:abstractNumId="5" w15:restartNumberingAfterBreak="0">
    <w:nsid w:val="00000006"/>
    <w:multiLevelType w:val="multilevel"/>
    <w:tmpl w:val="A37689C4"/>
    <w:lvl w:ilvl="0">
      <w:start w:val="1"/>
      <w:numFmt w:val="decimal"/>
      <w:lvlText w:val="%1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877"/>
        </w:tabs>
        <w:ind w:left="2877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237"/>
        </w:tabs>
        <w:ind w:left="3237" w:hanging="360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3597"/>
        </w:tabs>
        <w:ind w:left="3597" w:hanging="36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3957"/>
        </w:tabs>
        <w:ind w:left="3957" w:hanging="360"/>
      </w:pPr>
      <w:rPr>
        <w:rFonts w:hint="default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)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)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)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)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)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)"/>
      <w:lvlJc w:val="left"/>
      <w:pPr>
        <w:tabs>
          <w:tab w:val="num" w:pos="3960"/>
        </w:tabs>
        <w:ind w:left="3960" w:hanging="360"/>
      </w:pPr>
    </w:lvl>
  </w:abstractNum>
  <w:abstractNum w:abstractNumId="10" w15:restartNumberingAfterBreak="0">
    <w:nsid w:val="0000000B"/>
    <w:multiLevelType w:val="multilevel"/>
    <w:tmpl w:val="C9F418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695C11"/>
    <w:multiLevelType w:val="multilevel"/>
    <w:tmpl w:val="93CA2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1EF6B84"/>
    <w:multiLevelType w:val="multilevel"/>
    <w:tmpl w:val="8E82A1A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95532EC"/>
    <w:multiLevelType w:val="multilevel"/>
    <w:tmpl w:val="6BAE8D6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0E7374D1"/>
    <w:multiLevelType w:val="hybridMultilevel"/>
    <w:tmpl w:val="A28EA8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8FE769E"/>
    <w:multiLevelType w:val="hybridMultilevel"/>
    <w:tmpl w:val="3E70BD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A0448D0"/>
    <w:multiLevelType w:val="hybridMultilevel"/>
    <w:tmpl w:val="4D74EB18"/>
    <w:lvl w:ilvl="0" w:tplc="033671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CF150C"/>
    <w:multiLevelType w:val="multilevel"/>
    <w:tmpl w:val="3D7C42D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00770D6"/>
    <w:multiLevelType w:val="hybridMultilevel"/>
    <w:tmpl w:val="32E603CA"/>
    <w:lvl w:ilvl="0" w:tplc="0415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22" w15:restartNumberingAfterBreak="0">
    <w:nsid w:val="20F87682"/>
    <w:multiLevelType w:val="hybridMultilevel"/>
    <w:tmpl w:val="451E114A"/>
    <w:lvl w:ilvl="0" w:tplc="033671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141AE6"/>
    <w:multiLevelType w:val="multilevel"/>
    <w:tmpl w:val="1E8A1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3FD3A63"/>
    <w:multiLevelType w:val="multilevel"/>
    <w:tmpl w:val="27F079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7C258BC"/>
    <w:multiLevelType w:val="hybridMultilevel"/>
    <w:tmpl w:val="CEA65A30"/>
    <w:lvl w:ilvl="0" w:tplc="033671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DB118D"/>
    <w:multiLevelType w:val="hybridMultilevel"/>
    <w:tmpl w:val="DF369EB0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408154B5"/>
    <w:multiLevelType w:val="hybridMultilevel"/>
    <w:tmpl w:val="151ACF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C0792B"/>
    <w:multiLevelType w:val="hybridMultilevel"/>
    <w:tmpl w:val="8A123FEC"/>
    <w:lvl w:ilvl="0" w:tplc="0336717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9" w15:restartNumberingAfterBreak="0">
    <w:nsid w:val="455636CC"/>
    <w:multiLevelType w:val="hybridMultilevel"/>
    <w:tmpl w:val="CA26B008"/>
    <w:lvl w:ilvl="0" w:tplc="04150017">
      <w:start w:val="1"/>
      <w:numFmt w:val="lowerLetter"/>
      <w:lvlText w:val="%1)"/>
      <w:lvlJc w:val="left"/>
      <w:pPr>
        <w:ind w:left="732" w:hanging="360"/>
      </w:pPr>
    </w:lvl>
    <w:lvl w:ilvl="1" w:tplc="04150019" w:tentative="1">
      <w:start w:val="1"/>
      <w:numFmt w:val="lowerLetter"/>
      <w:lvlText w:val="%2."/>
      <w:lvlJc w:val="left"/>
      <w:pPr>
        <w:ind w:left="1452" w:hanging="360"/>
      </w:pPr>
    </w:lvl>
    <w:lvl w:ilvl="2" w:tplc="0415001B" w:tentative="1">
      <w:start w:val="1"/>
      <w:numFmt w:val="lowerRoman"/>
      <w:lvlText w:val="%3."/>
      <w:lvlJc w:val="right"/>
      <w:pPr>
        <w:ind w:left="2172" w:hanging="180"/>
      </w:pPr>
    </w:lvl>
    <w:lvl w:ilvl="3" w:tplc="0415000F" w:tentative="1">
      <w:start w:val="1"/>
      <w:numFmt w:val="decimal"/>
      <w:lvlText w:val="%4."/>
      <w:lvlJc w:val="left"/>
      <w:pPr>
        <w:ind w:left="2892" w:hanging="360"/>
      </w:pPr>
    </w:lvl>
    <w:lvl w:ilvl="4" w:tplc="04150019" w:tentative="1">
      <w:start w:val="1"/>
      <w:numFmt w:val="lowerLetter"/>
      <w:lvlText w:val="%5."/>
      <w:lvlJc w:val="left"/>
      <w:pPr>
        <w:ind w:left="3612" w:hanging="360"/>
      </w:pPr>
    </w:lvl>
    <w:lvl w:ilvl="5" w:tplc="0415001B" w:tentative="1">
      <w:start w:val="1"/>
      <w:numFmt w:val="lowerRoman"/>
      <w:lvlText w:val="%6."/>
      <w:lvlJc w:val="right"/>
      <w:pPr>
        <w:ind w:left="4332" w:hanging="180"/>
      </w:pPr>
    </w:lvl>
    <w:lvl w:ilvl="6" w:tplc="0415000F" w:tentative="1">
      <w:start w:val="1"/>
      <w:numFmt w:val="decimal"/>
      <w:lvlText w:val="%7."/>
      <w:lvlJc w:val="left"/>
      <w:pPr>
        <w:ind w:left="5052" w:hanging="360"/>
      </w:pPr>
    </w:lvl>
    <w:lvl w:ilvl="7" w:tplc="04150019" w:tentative="1">
      <w:start w:val="1"/>
      <w:numFmt w:val="lowerLetter"/>
      <w:lvlText w:val="%8."/>
      <w:lvlJc w:val="left"/>
      <w:pPr>
        <w:ind w:left="5772" w:hanging="360"/>
      </w:pPr>
    </w:lvl>
    <w:lvl w:ilvl="8" w:tplc="0415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30" w15:restartNumberingAfterBreak="0">
    <w:nsid w:val="45E11630"/>
    <w:multiLevelType w:val="hybridMultilevel"/>
    <w:tmpl w:val="B1BC097C"/>
    <w:lvl w:ilvl="0" w:tplc="033671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727999"/>
    <w:multiLevelType w:val="hybridMultilevel"/>
    <w:tmpl w:val="952A11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575A9B"/>
    <w:multiLevelType w:val="hybridMultilevel"/>
    <w:tmpl w:val="0FE4FC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1D68D4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1776C3"/>
    <w:multiLevelType w:val="hybridMultilevel"/>
    <w:tmpl w:val="ED8496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1F6CDA"/>
    <w:multiLevelType w:val="hybridMultilevel"/>
    <w:tmpl w:val="4476B4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F047D8"/>
    <w:multiLevelType w:val="hybridMultilevel"/>
    <w:tmpl w:val="BBDED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54A3295"/>
    <w:multiLevelType w:val="hybridMultilevel"/>
    <w:tmpl w:val="3CDC3D80"/>
    <w:lvl w:ilvl="0" w:tplc="41908C8C">
      <w:start w:val="1"/>
      <w:numFmt w:val="lowerLetter"/>
      <w:lvlText w:val="%1)"/>
      <w:lvlJc w:val="left"/>
      <w:pPr>
        <w:ind w:left="1006" w:hanging="32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3" w:hanging="360"/>
      </w:pPr>
    </w:lvl>
    <w:lvl w:ilvl="2" w:tplc="0415001B" w:tentative="1">
      <w:start w:val="1"/>
      <w:numFmt w:val="lowerRoman"/>
      <w:lvlText w:val="%3."/>
      <w:lvlJc w:val="right"/>
      <w:pPr>
        <w:ind w:left="2483" w:hanging="180"/>
      </w:pPr>
    </w:lvl>
    <w:lvl w:ilvl="3" w:tplc="0415000F" w:tentative="1">
      <w:start w:val="1"/>
      <w:numFmt w:val="decimal"/>
      <w:lvlText w:val="%4."/>
      <w:lvlJc w:val="left"/>
      <w:pPr>
        <w:ind w:left="3203" w:hanging="360"/>
      </w:pPr>
    </w:lvl>
    <w:lvl w:ilvl="4" w:tplc="04150019" w:tentative="1">
      <w:start w:val="1"/>
      <w:numFmt w:val="lowerLetter"/>
      <w:lvlText w:val="%5."/>
      <w:lvlJc w:val="left"/>
      <w:pPr>
        <w:ind w:left="3923" w:hanging="360"/>
      </w:pPr>
    </w:lvl>
    <w:lvl w:ilvl="5" w:tplc="0415001B" w:tentative="1">
      <w:start w:val="1"/>
      <w:numFmt w:val="lowerRoman"/>
      <w:lvlText w:val="%6."/>
      <w:lvlJc w:val="right"/>
      <w:pPr>
        <w:ind w:left="4643" w:hanging="180"/>
      </w:pPr>
    </w:lvl>
    <w:lvl w:ilvl="6" w:tplc="0415000F" w:tentative="1">
      <w:start w:val="1"/>
      <w:numFmt w:val="decimal"/>
      <w:lvlText w:val="%7."/>
      <w:lvlJc w:val="left"/>
      <w:pPr>
        <w:ind w:left="5363" w:hanging="360"/>
      </w:pPr>
    </w:lvl>
    <w:lvl w:ilvl="7" w:tplc="04150019" w:tentative="1">
      <w:start w:val="1"/>
      <w:numFmt w:val="lowerLetter"/>
      <w:lvlText w:val="%8."/>
      <w:lvlJc w:val="left"/>
      <w:pPr>
        <w:ind w:left="6083" w:hanging="360"/>
      </w:pPr>
    </w:lvl>
    <w:lvl w:ilvl="8" w:tplc="0415001B" w:tentative="1">
      <w:start w:val="1"/>
      <w:numFmt w:val="lowerRoman"/>
      <w:lvlText w:val="%9."/>
      <w:lvlJc w:val="right"/>
      <w:pPr>
        <w:ind w:left="6803" w:hanging="180"/>
      </w:pPr>
    </w:lvl>
  </w:abstractNum>
  <w:abstractNum w:abstractNumId="37" w15:restartNumberingAfterBreak="0">
    <w:nsid w:val="55712122"/>
    <w:multiLevelType w:val="hybridMultilevel"/>
    <w:tmpl w:val="7A300BFA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5E4F451C"/>
    <w:multiLevelType w:val="hybridMultilevel"/>
    <w:tmpl w:val="4A40047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32D04B3"/>
    <w:multiLevelType w:val="hybridMultilevel"/>
    <w:tmpl w:val="D2D282FC"/>
    <w:lvl w:ilvl="0" w:tplc="033671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2E5F63"/>
    <w:multiLevelType w:val="hybridMultilevel"/>
    <w:tmpl w:val="A3F45F24"/>
    <w:lvl w:ilvl="0" w:tplc="335E07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8453A9"/>
    <w:multiLevelType w:val="hybridMultilevel"/>
    <w:tmpl w:val="DF462DE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33"/>
  </w:num>
  <w:num w:numId="16">
    <w:abstractNumId w:val="27"/>
  </w:num>
  <w:num w:numId="17">
    <w:abstractNumId w:val="40"/>
  </w:num>
  <w:num w:numId="18">
    <w:abstractNumId w:val="39"/>
  </w:num>
  <w:num w:numId="19">
    <w:abstractNumId w:val="29"/>
  </w:num>
  <w:num w:numId="20">
    <w:abstractNumId w:val="30"/>
  </w:num>
  <w:num w:numId="21">
    <w:abstractNumId w:val="36"/>
  </w:num>
  <w:num w:numId="22">
    <w:abstractNumId w:val="28"/>
  </w:num>
  <w:num w:numId="23">
    <w:abstractNumId w:val="37"/>
  </w:num>
  <w:num w:numId="24">
    <w:abstractNumId w:val="17"/>
  </w:num>
  <w:num w:numId="25">
    <w:abstractNumId w:val="26"/>
  </w:num>
  <w:num w:numId="26">
    <w:abstractNumId w:val="25"/>
  </w:num>
  <w:num w:numId="27">
    <w:abstractNumId w:val="22"/>
  </w:num>
  <w:num w:numId="28">
    <w:abstractNumId w:val="19"/>
  </w:num>
  <w:num w:numId="29">
    <w:abstractNumId w:val="35"/>
  </w:num>
  <w:num w:numId="30">
    <w:abstractNumId w:val="31"/>
  </w:num>
  <w:num w:numId="31">
    <w:abstractNumId w:val="20"/>
  </w:num>
  <w:num w:numId="32">
    <w:abstractNumId w:val="24"/>
  </w:num>
  <w:num w:numId="33">
    <w:abstractNumId w:val="15"/>
  </w:num>
  <w:num w:numId="34">
    <w:abstractNumId w:val="16"/>
  </w:num>
  <w:num w:numId="35">
    <w:abstractNumId w:val="23"/>
  </w:num>
  <w:num w:numId="36">
    <w:abstractNumId w:val="14"/>
  </w:num>
  <w:num w:numId="37">
    <w:abstractNumId w:val="32"/>
  </w:num>
  <w:num w:numId="38">
    <w:abstractNumId w:val="34"/>
  </w:num>
  <w:num w:numId="39">
    <w:abstractNumId w:val="38"/>
  </w:num>
  <w:num w:numId="40">
    <w:abstractNumId w:val="41"/>
  </w:num>
  <w:num w:numId="41">
    <w:abstractNumId w:val="18"/>
  </w:num>
  <w:num w:numId="4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595669"/>
    <w:rsid w:val="000231E7"/>
    <w:rsid w:val="00082792"/>
    <w:rsid w:val="00093E4D"/>
    <w:rsid w:val="000F45AC"/>
    <w:rsid w:val="00112288"/>
    <w:rsid w:val="0011789D"/>
    <w:rsid w:val="001722F7"/>
    <w:rsid w:val="00204764"/>
    <w:rsid w:val="00207BF9"/>
    <w:rsid w:val="00211017"/>
    <w:rsid w:val="00252B04"/>
    <w:rsid w:val="00263017"/>
    <w:rsid w:val="002661F7"/>
    <w:rsid w:val="00287CCE"/>
    <w:rsid w:val="002A2526"/>
    <w:rsid w:val="002C38A6"/>
    <w:rsid w:val="002C62A5"/>
    <w:rsid w:val="002E621C"/>
    <w:rsid w:val="00346C9E"/>
    <w:rsid w:val="00360E4C"/>
    <w:rsid w:val="00367866"/>
    <w:rsid w:val="00376B30"/>
    <w:rsid w:val="00385353"/>
    <w:rsid w:val="00386247"/>
    <w:rsid w:val="003B4713"/>
    <w:rsid w:val="003E0C0F"/>
    <w:rsid w:val="003F3DDB"/>
    <w:rsid w:val="003F4910"/>
    <w:rsid w:val="00401D93"/>
    <w:rsid w:val="00444475"/>
    <w:rsid w:val="0045309A"/>
    <w:rsid w:val="004562FB"/>
    <w:rsid w:val="00483753"/>
    <w:rsid w:val="004B1E2A"/>
    <w:rsid w:val="004D04BC"/>
    <w:rsid w:val="005111C5"/>
    <w:rsid w:val="00540E6C"/>
    <w:rsid w:val="0054155E"/>
    <w:rsid w:val="005577F9"/>
    <w:rsid w:val="00571DB9"/>
    <w:rsid w:val="00582539"/>
    <w:rsid w:val="005870B9"/>
    <w:rsid w:val="00595669"/>
    <w:rsid w:val="005A77B2"/>
    <w:rsid w:val="005B36D0"/>
    <w:rsid w:val="005D277F"/>
    <w:rsid w:val="005E08D0"/>
    <w:rsid w:val="006143F2"/>
    <w:rsid w:val="00614481"/>
    <w:rsid w:val="006327AD"/>
    <w:rsid w:val="00632C69"/>
    <w:rsid w:val="006B0D98"/>
    <w:rsid w:val="006E1E03"/>
    <w:rsid w:val="0072074F"/>
    <w:rsid w:val="00796FEB"/>
    <w:rsid w:val="007B7E2C"/>
    <w:rsid w:val="007C43AC"/>
    <w:rsid w:val="00815EF6"/>
    <w:rsid w:val="00880A9B"/>
    <w:rsid w:val="008937E8"/>
    <w:rsid w:val="008A7867"/>
    <w:rsid w:val="00927A0D"/>
    <w:rsid w:val="009364D3"/>
    <w:rsid w:val="0094404A"/>
    <w:rsid w:val="009527EF"/>
    <w:rsid w:val="00997B7F"/>
    <w:rsid w:val="009A0397"/>
    <w:rsid w:val="00A1336F"/>
    <w:rsid w:val="00A1711C"/>
    <w:rsid w:val="00A574DB"/>
    <w:rsid w:val="00A61957"/>
    <w:rsid w:val="00A63221"/>
    <w:rsid w:val="00A76376"/>
    <w:rsid w:val="00A8372B"/>
    <w:rsid w:val="00A9258D"/>
    <w:rsid w:val="00AA3289"/>
    <w:rsid w:val="00AB6388"/>
    <w:rsid w:val="00AF7FA6"/>
    <w:rsid w:val="00B05521"/>
    <w:rsid w:val="00B1127B"/>
    <w:rsid w:val="00B113C3"/>
    <w:rsid w:val="00B56628"/>
    <w:rsid w:val="00B75443"/>
    <w:rsid w:val="00B75AEC"/>
    <w:rsid w:val="00B87F15"/>
    <w:rsid w:val="00BE2F8A"/>
    <w:rsid w:val="00BE5171"/>
    <w:rsid w:val="00C05DEC"/>
    <w:rsid w:val="00C36E6E"/>
    <w:rsid w:val="00C42B4F"/>
    <w:rsid w:val="00C500CD"/>
    <w:rsid w:val="00C5173A"/>
    <w:rsid w:val="00C96157"/>
    <w:rsid w:val="00CE3FA4"/>
    <w:rsid w:val="00CE4606"/>
    <w:rsid w:val="00CF7095"/>
    <w:rsid w:val="00D3074B"/>
    <w:rsid w:val="00D43C9C"/>
    <w:rsid w:val="00D43F37"/>
    <w:rsid w:val="00D77720"/>
    <w:rsid w:val="00DD02D0"/>
    <w:rsid w:val="00DD523E"/>
    <w:rsid w:val="00DF0BFE"/>
    <w:rsid w:val="00DF29CE"/>
    <w:rsid w:val="00EA0F59"/>
    <w:rsid w:val="00EB3871"/>
    <w:rsid w:val="00EC17EF"/>
    <w:rsid w:val="00ED67A0"/>
    <w:rsid w:val="00F04593"/>
    <w:rsid w:val="00F10894"/>
    <w:rsid w:val="00F54E55"/>
    <w:rsid w:val="00F65671"/>
    <w:rsid w:val="00F86BE6"/>
    <w:rsid w:val="00F961E2"/>
    <w:rsid w:val="00F96DF6"/>
    <w:rsid w:val="00FB7A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AA38BF5C-2D25-4768-A0F1-BE19111AE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43AC"/>
    <w:pPr>
      <w:suppressAutoHyphens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7C43AC"/>
    <w:rPr>
      <w:rFonts w:eastAsia="NSimSun" w:cs="Lucida Sans"/>
      <w:b w:val="0"/>
      <w:bCs w:val="0"/>
    </w:rPr>
  </w:style>
  <w:style w:type="character" w:customStyle="1" w:styleId="WW8Num1z1">
    <w:name w:val="WW8Num1z1"/>
    <w:rsid w:val="007C43AC"/>
  </w:style>
  <w:style w:type="character" w:customStyle="1" w:styleId="WW8Num1z2">
    <w:name w:val="WW8Num1z2"/>
    <w:rsid w:val="007C43AC"/>
  </w:style>
  <w:style w:type="character" w:customStyle="1" w:styleId="WW8Num1z3">
    <w:name w:val="WW8Num1z3"/>
    <w:rsid w:val="007C43AC"/>
  </w:style>
  <w:style w:type="character" w:customStyle="1" w:styleId="WW8Num1z4">
    <w:name w:val="WW8Num1z4"/>
    <w:rsid w:val="007C43AC"/>
  </w:style>
  <w:style w:type="character" w:customStyle="1" w:styleId="WW8Num1z5">
    <w:name w:val="WW8Num1z5"/>
    <w:rsid w:val="007C43AC"/>
  </w:style>
  <w:style w:type="character" w:customStyle="1" w:styleId="WW8Num1z6">
    <w:name w:val="WW8Num1z6"/>
    <w:rsid w:val="007C43AC"/>
  </w:style>
  <w:style w:type="character" w:customStyle="1" w:styleId="WW8Num1z7">
    <w:name w:val="WW8Num1z7"/>
    <w:rsid w:val="007C43AC"/>
  </w:style>
  <w:style w:type="character" w:customStyle="1" w:styleId="WW8Num1z8">
    <w:name w:val="WW8Num1z8"/>
    <w:rsid w:val="007C43AC"/>
  </w:style>
  <w:style w:type="character" w:customStyle="1" w:styleId="WW8Num2z0">
    <w:name w:val="WW8Num2z0"/>
    <w:rsid w:val="007C43AC"/>
  </w:style>
  <w:style w:type="character" w:customStyle="1" w:styleId="WW8Num2z1">
    <w:name w:val="WW8Num2z1"/>
    <w:rsid w:val="007C43AC"/>
  </w:style>
  <w:style w:type="character" w:customStyle="1" w:styleId="WW8Num2z2">
    <w:name w:val="WW8Num2z2"/>
    <w:rsid w:val="007C43AC"/>
  </w:style>
  <w:style w:type="character" w:customStyle="1" w:styleId="WW8Num2z3">
    <w:name w:val="WW8Num2z3"/>
    <w:rsid w:val="007C43AC"/>
  </w:style>
  <w:style w:type="character" w:customStyle="1" w:styleId="WW8Num2z4">
    <w:name w:val="WW8Num2z4"/>
    <w:rsid w:val="007C43AC"/>
  </w:style>
  <w:style w:type="character" w:customStyle="1" w:styleId="WW8Num2z5">
    <w:name w:val="WW8Num2z5"/>
    <w:rsid w:val="007C43AC"/>
  </w:style>
  <w:style w:type="character" w:customStyle="1" w:styleId="WW8Num2z6">
    <w:name w:val="WW8Num2z6"/>
    <w:rsid w:val="007C43AC"/>
  </w:style>
  <w:style w:type="character" w:customStyle="1" w:styleId="WW8Num2z7">
    <w:name w:val="WW8Num2z7"/>
    <w:rsid w:val="007C43AC"/>
  </w:style>
  <w:style w:type="character" w:customStyle="1" w:styleId="WW8Num2z8">
    <w:name w:val="WW8Num2z8"/>
    <w:rsid w:val="007C43AC"/>
  </w:style>
  <w:style w:type="character" w:customStyle="1" w:styleId="WW8Num3z0">
    <w:name w:val="WW8Num3z0"/>
    <w:rsid w:val="007C43AC"/>
  </w:style>
  <w:style w:type="character" w:customStyle="1" w:styleId="WW8Num3z1">
    <w:name w:val="WW8Num3z1"/>
    <w:rsid w:val="007C43AC"/>
  </w:style>
  <w:style w:type="character" w:customStyle="1" w:styleId="WW8Num3z2">
    <w:name w:val="WW8Num3z2"/>
    <w:rsid w:val="007C43AC"/>
  </w:style>
  <w:style w:type="character" w:customStyle="1" w:styleId="WW8Num3z3">
    <w:name w:val="WW8Num3z3"/>
    <w:rsid w:val="007C43AC"/>
  </w:style>
  <w:style w:type="character" w:customStyle="1" w:styleId="WW8Num3z4">
    <w:name w:val="WW8Num3z4"/>
    <w:rsid w:val="007C43AC"/>
  </w:style>
  <w:style w:type="character" w:customStyle="1" w:styleId="WW8Num3z5">
    <w:name w:val="WW8Num3z5"/>
    <w:rsid w:val="007C43AC"/>
  </w:style>
  <w:style w:type="character" w:customStyle="1" w:styleId="WW8Num3z6">
    <w:name w:val="WW8Num3z6"/>
    <w:rsid w:val="007C43AC"/>
  </w:style>
  <w:style w:type="character" w:customStyle="1" w:styleId="WW8Num3z7">
    <w:name w:val="WW8Num3z7"/>
    <w:rsid w:val="007C43AC"/>
  </w:style>
  <w:style w:type="character" w:customStyle="1" w:styleId="WW8Num3z8">
    <w:name w:val="WW8Num3z8"/>
    <w:rsid w:val="007C43AC"/>
  </w:style>
  <w:style w:type="character" w:customStyle="1" w:styleId="WW8Num4z0">
    <w:name w:val="WW8Num4z0"/>
    <w:rsid w:val="007C43AC"/>
  </w:style>
  <w:style w:type="character" w:customStyle="1" w:styleId="WW8Num4z1">
    <w:name w:val="WW8Num4z1"/>
    <w:rsid w:val="007C43AC"/>
  </w:style>
  <w:style w:type="character" w:customStyle="1" w:styleId="WW8Num4z2">
    <w:name w:val="WW8Num4z2"/>
    <w:rsid w:val="007C43AC"/>
  </w:style>
  <w:style w:type="character" w:customStyle="1" w:styleId="WW8Num4z3">
    <w:name w:val="WW8Num4z3"/>
    <w:rsid w:val="007C43AC"/>
  </w:style>
  <w:style w:type="character" w:customStyle="1" w:styleId="WW8Num4z4">
    <w:name w:val="WW8Num4z4"/>
    <w:rsid w:val="007C43AC"/>
  </w:style>
  <w:style w:type="character" w:customStyle="1" w:styleId="WW8Num4z5">
    <w:name w:val="WW8Num4z5"/>
    <w:rsid w:val="007C43AC"/>
  </w:style>
  <w:style w:type="character" w:customStyle="1" w:styleId="WW8Num4z6">
    <w:name w:val="WW8Num4z6"/>
    <w:rsid w:val="007C43AC"/>
  </w:style>
  <w:style w:type="character" w:customStyle="1" w:styleId="WW8Num4z7">
    <w:name w:val="WW8Num4z7"/>
    <w:rsid w:val="007C43AC"/>
  </w:style>
  <w:style w:type="character" w:customStyle="1" w:styleId="WW8Num4z8">
    <w:name w:val="WW8Num4z8"/>
    <w:rsid w:val="007C43AC"/>
  </w:style>
  <w:style w:type="character" w:customStyle="1" w:styleId="Znakiwypunktowania">
    <w:name w:val="Znaki wypunktowania"/>
    <w:rsid w:val="007C43AC"/>
    <w:rPr>
      <w:rFonts w:ascii="OpenSymbol" w:eastAsia="OpenSymbol" w:hAnsi="OpenSymbol" w:cs="OpenSymbol"/>
    </w:rPr>
  </w:style>
  <w:style w:type="character" w:customStyle="1" w:styleId="Znakinumeracji">
    <w:name w:val="Znaki numeracji"/>
    <w:rsid w:val="007C43AC"/>
  </w:style>
  <w:style w:type="character" w:customStyle="1" w:styleId="WW8Num15z0">
    <w:name w:val="WW8Num15z0"/>
    <w:rsid w:val="007C43AC"/>
    <w:rPr>
      <w:rFonts w:hint="default"/>
    </w:rPr>
  </w:style>
  <w:style w:type="character" w:customStyle="1" w:styleId="WW8Num9z0">
    <w:name w:val="WW8Num9z0"/>
    <w:rsid w:val="007C43AC"/>
    <w:rPr>
      <w:b/>
    </w:rPr>
  </w:style>
  <w:style w:type="character" w:customStyle="1" w:styleId="WW8Num10z0">
    <w:name w:val="WW8Num10z0"/>
    <w:rsid w:val="007C43AC"/>
    <w:rPr>
      <w:rFonts w:ascii="Symbol" w:hAnsi="Symbol" w:cs="Symbol" w:hint="default"/>
      <w:sz w:val="20"/>
    </w:rPr>
  </w:style>
  <w:style w:type="paragraph" w:customStyle="1" w:styleId="Nagwek1">
    <w:name w:val="Nagłówek1"/>
    <w:basedOn w:val="Normalny"/>
    <w:next w:val="Tekstpodstawowy"/>
    <w:rsid w:val="007C43AC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7C43AC"/>
    <w:pPr>
      <w:spacing w:after="140" w:line="276" w:lineRule="auto"/>
    </w:pPr>
  </w:style>
  <w:style w:type="paragraph" w:styleId="Lista">
    <w:name w:val="List"/>
    <w:basedOn w:val="Tekstpodstawowy"/>
    <w:rsid w:val="007C43AC"/>
  </w:style>
  <w:style w:type="paragraph" w:styleId="Legenda">
    <w:name w:val="caption"/>
    <w:basedOn w:val="Normalny"/>
    <w:qFormat/>
    <w:rsid w:val="007C43AC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7C43AC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E3FA4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3FA4"/>
    <w:rPr>
      <w:rFonts w:ascii="Tahoma" w:eastAsia="NSimSun" w:hAnsi="Tahoma" w:cs="Mangal"/>
      <w:kern w:val="2"/>
      <w:sz w:val="16"/>
      <w:szCs w:val="14"/>
      <w:lang w:eastAsia="zh-CN" w:bidi="hi-IN"/>
    </w:rPr>
  </w:style>
  <w:style w:type="paragraph" w:styleId="Akapitzlist">
    <w:name w:val="List Paragraph"/>
    <w:basedOn w:val="Normalny"/>
    <w:uiPriority w:val="34"/>
    <w:qFormat/>
    <w:rsid w:val="00287CCE"/>
    <w:pPr>
      <w:ind w:left="720"/>
      <w:contextualSpacing/>
    </w:pPr>
    <w:rPr>
      <w:rFonts w:cs="Mangal"/>
      <w:szCs w:val="21"/>
    </w:rPr>
  </w:style>
  <w:style w:type="paragraph" w:styleId="NormalnyWeb">
    <w:name w:val="Normal (Web)"/>
    <w:basedOn w:val="Normalny"/>
    <w:uiPriority w:val="99"/>
    <w:unhideWhenUsed/>
    <w:rsid w:val="00082792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01D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1D93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01D93"/>
    <w:rPr>
      <w:rFonts w:ascii="Liberation Serif" w:eastAsia="NSimSun" w:hAnsi="Liberation Serif" w:cs="Mangal"/>
      <w:kern w:val="2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1D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1D93"/>
    <w:rPr>
      <w:rFonts w:ascii="Liberation Serif" w:eastAsia="NSimSun" w:hAnsi="Liberation Serif" w:cs="Mangal"/>
      <w:b/>
      <w:bCs/>
      <w:kern w:val="2"/>
      <w:szCs w:val="18"/>
      <w:lang w:eastAsia="zh-CN" w:bidi="hi-IN"/>
    </w:rPr>
  </w:style>
  <w:style w:type="paragraph" w:customStyle="1" w:styleId="Akapitzlist2">
    <w:name w:val="Akapit z listą2"/>
    <w:basedOn w:val="Normalny"/>
    <w:rsid w:val="00C36E6E"/>
    <w:pPr>
      <w:spacing w:after="160" w:line="259" w:lineRule="auto"/>
      <w:ind w:left="720"/>
    </w:pPr>
    <w:rPr>
      <w:rFonts w:ascii="Calibri" w:eastAsia="SimSun" w:hAnsi="Calibri" w:cs="font241"/>
      <w:kern w:val="0"/>
      <w:sz w:val="22"/>
      <w:szCs w:val="22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6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52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96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45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BB3D5-96FB-497A-A48B-BA2571302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1930</Words>
  <Characters>11582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pbakowska</dc:creator>
  <cp:lastModifiedBy>Dyrektor - Jadwiga</cp:lastModifiedBy>
  <cp:revision>7</cp:revision>
  <cp:lastPrinted>2020-05-03T14:13:00Z</cp:lastPrinted>
  <dcterms:created xsi:type="dcterms:W3CDTF">2020-05-12T14:07:00Z</dcterms:created>
  <dcterms:modified xsi:type="dcterms:W3CDTF">2021-08-30T12:26:00Z</dcterms:modified>
</cp:coreProperties>
</file>